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BC557" w14:textId="61A3CC2F" w:rsidR="00DE1DC5" w:rsidRPr="00C573B7" w:rsidRDefault="00DE1DC5" w:rsidP="00DE1DC5">
      <w:pPr>
        <w:rPr>
          <w:sz w:val="28"/>
          <w:szCs w:val="28"/>
        </w:rPr>
      </w:pPr>
      <w:r w:rsidRPr="00C573B7">
        <w:rPr>
          <w:b/>
          <w:bCs/>
          <w:sz w:val="28"/>
          <w:szCs w:val="28"/>
        </w:rPr>
        <w:br/>
      </w:r>
      <w:r w:rsidR="00AE5EF6" w:rsidRPr="00FE3E4E">
        <w:rPr>
          <w:noProof/>
          <w:sz w:val="28"/>
          <w:szCs w:val="28"/>
          <w:lang w:val="en-GB"/>
        </w:rPr>
        <w:drawing>
          <wp:anchor distT="0" distB="0" distL="114300" distR="114300" simplePos="0" relativeHeight="251658240" behindDoc="0" locked="0" layoutInCell="1" allowOverlap="1" wp14:anchorId="4A090549" wp14:editId="3AB58B0A">
            <wp:simplePos x="0" y="0"/>
            <wp:positionH relativeFrom="column">
              <wp:posOffset>3074670</wp:posOffset>
            </wp:positionH>
            <wp:positionV relativeFrom="paragraph">
              <wp:posOffset>0</wp:posOffset>
            </wp:positionV>
            <wp:extent cx="3070225" cy="1216660"/>
            <wp:effectExtent l="0" t="0" r="3175" b="254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3B7">
        <w:rPr>
          <w:sz w:val="28"/>
          <w:szCs w:val="28"/>
        </w:rPr>
        <w:t xml:space="preserve">Wine Quality </w:t>
      </w:r>
      <w:proofErr w:type="spellStart"/>
      <w:r w:rsidRPr="00C573B7">
        <w:rPr>
          <w:sz w:val="28"/>
          <w:szCs w:val="28"/>
        </w:rPr>
        <w:t>Detection</w:t>
      </w:r>
      <w:proofErr w:type="spellEnd"/>
      <w:r w:rsidRPr="00C573B7">
        <w:rPr>
          <w:sz w:val="28"/>
          <w:szCs w:val="28"/>
        </w:rPr>
        <w:t xml:space="preserve"> </w:t>
      </w:r>
    </w:p>
    <w:p w14:paraId="34293A45" w14:textId="1A651704" w:rsidR="00DE1DC5" w:rsidRPr="00C573B7" w:rsidRDefault="00DE1DC5" w:rsidP="00DE1DC5">
      <w:pPr>
        <w:rPr>
          <w:sz w:val="28"/>
          <w:szCs w:val="28"/>
        </w:rPr>
        <w:sectPr w:rsidR="00DE1DC5" w:rsidRPr="00C573B7" w:rsidSect="00DE1DC5">
          <w:type w:val="continuous"/>
          <w:pgSz w:w="11900" w:h="16840"/>
          <w:pgMar w:top="695" w:right="1134" w:bottom="1134" w:left="1134" w:header="708" w:footer="708" w:gutter="0"/>
          <w:cols w:num="2" w:space="708"/>
          <w:docGrid w:linePitch="360"/>
        </w:sectPr>
      </w:pPr>
      <w:r w:rsidRPr="00C573B7">
        <w:rPr>
          <w:sz w:val="28"/>
          <w:szCs w:val="28"/>
        </w:rPr>
        <w:t>Torta Francesco, Voto Giorgio</w:t>
      </w:r>
      <w:r w:rsidRPr="00C573B7">
        <w:rPr>
          <w:sz w:val="28"/>
          <w:szCs w:val="28"/>
        </w:rPr>
        <w:br/>
      </w:r>
    </w:p>
    <w:p w14:paraId="0FA304D9" w14:textId="3B1F205C" w:rsidR="00AE5EF6" w:rsidRPr="00C573B7" w:rsidRDefault="00AE5EF6" w:rsidP="00AE5EF6"/>
    <w:p w14:paraId="4980F715" w14:textId="7393AB68" w:rsidR="00DE1DC5" w:rsidRPr="00C573B7" w:rsidRDefault="00DE1DC5" w:rsidP="00DE1DC5"/>
    <w:p w14:paraId="03239944" w14:textId="07BB6926" w:rsidR="00DE1DC5" w:rsidRPr="00C573B7" w:rsidRDefault="00DE1DC5" w:rsidP="00DE1DC5"/>
    <w:p w14:paraId="3E139A64" w14:textId="1116D19C" w:rsidR="00DE1DC5" w:rsidRPr="00C573B7" w:rsidRDefault="00DE1DC5" w:rsidP="00DE1DC5"/>
    <w:p w14:paraId="27C6BFF8" w14:textId="274C1D4B" w:rsidR="00DE1DC5" w:rsidRPr="00FE3E4E" w:rsidRDefault="00DE1DC5" w:rsidP="00DE1DC5">
      <w:pPr>
        <w:jc w:val="center"/>
        <w:rPr>
          <w:rStyle w:val="TitoloCarattere"/>
          <w:b/>
          <w:bCs/>
          <w:sz w:val="44"/>
          <w:szCs w:val="44"/>
          <w:lang w:val="en-GB"/>
        </w:rPr>
      </w:pPr>
      <w:r w:rsidRPr="00FE3E4E">
        <w:rPr>
          <w:rStyle w:val="TitoloCarattere"/>
          <w:b/>
          <w:bCs/>
          <w:sz w:val="44"/>
          <w:szCs w:val="44"/>
          <w:lang w:val="en-GB"/>
        </w:rPr>
        <w:t>Model for the Wine quality detection problem</w:t>
      </w:r>
    </w:p>
    <w:p w14:paraId="0AEC5CB1" w14:textId="59254EB3" w:rsidR="00DE1DC5" w:rsidRPr="00C573B7" w:rsidRDefault="00DE1DC5" w:rsidP="00DE1DC5">
      <w:pPr>
        <w:jc w:val="center"/>
        <w:rPr>
          <w:rFonts w:asciiTheme="majorHAnsi" w:eastAsiaTheme="majorEastAsia" w:hAnsiTheme="majorHAnsi" w:cstheme="majorBidi"/>
          <w:i/>
          <w:iCs/>
          <w:spacing w:val="-10"/>
          <w:kern w:val="28"/>
          <w:sz w:val="36"/>
          <w:szCs w:val="36"/>
        </w:rPr>
        <w:sectPr w:rsidR="00DE1DC5" w:rsidRPr="00C573B7" w:rsidSect="00DE1DC5">
          <w:type w:val="continuous"/>
          <w:pgSz w:w="11900" w:h="16840"/>
          <w:pgMar w:top="1129" w:right="1134" w:bottom="1134" w:left="1134" w:header="708" w:footer="708" w:gutter="0"/>
          <w:cols w:space="708"/>
          <w:docGrid w:linePitch="360"/>
        </w:sectPr>
      </w:pPr>
      <w:r w:rsidRPr="000C622C">
        <w:rPr>
          <w:rStyle w:val="TitoloCarattere"/>
          <w:i/>
          <w:iCs/>
          <w:sz w:val="36"/>
          <w:szCs w:val="36"/>
        </w:rPr>
        <w:br/>
      </w:r>
      <w:r w:rsidRPr="00C573B7">
        <w:rPr>
          <w:rStyle w:val="TitoloCarattere"/>
          <w:i/>
          <w:iCs/>
          <w:sz w:val="36"/>
          <w:szCs w:val="36"/>
        </w:rPr>
        <w:t>Torta Francesco, Voto Giorgio</w:t>
      </w:r>
      <w:r w:rsidRPr="00C573B7">
        <w:rPr>
          <w:rStyle w:val="TitoloCarattere"/>
          <w:i/>
          <w:iCs/>
          <w:sz w:val="36"/>
          <w:szCs w:val="36"/>
        </w:rPr>
        <w:br/>
      </w:r>
      <w:r w:rsidRPr="00C573B7">
        <w:rPr>
          <w:rStyle w:val="TitoloCarattere"/>
          <w:sz w:val="36"/>
          <w:szCs w:val="36"/>
        </w:rPr>
        <w:t xml:space="preserve">Politecnico di Torino, </w:t>
      </w:r>
      <w:proofErr w:type="spellStart"/>
      <w:r w:rsidRPr="00C573B7">
        <w:rPr>
          <w:rStyle w:val="TitoloCarattere"/>
          <w:sz w:val="36"/>
          <w:szCs w:val="36"/>
        </w:rPr>
        <w:t>Italy</w:t>
      </w:r>
      <w:proofErr w:type="spellEnd"/>
      <w:r w:rsidRPr="00C573B7">
        <w:rPr>
          <w:sz w:val="36"/>
          <w:szCs w:val="36"/>
        </w:rPr>
        <w:br/>
      </w:r>
    </w:p>
    <w:p w14:paraId="33741B00" w14:textId="0EC54C6E" w:rsidR="00DE1DC5" w:rsidRPr="00FE3E4E" w:rsidRDefault="00B623ED" w:rsidP="00DE1DC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 w:rsidRPr="009315E5">
        <w:rPr>
          <w:noProof/>
        </w:rPr>
        <w:drawing>
          <wp:anchor distT="0" distB="0" distL="114300" distR="114300" simplePos="0" relativeHeight="251659264" behindDoc="0" locked="0" layoutInCell="1" allowOverlap="1" wp14:anchorId="299BDDD0" wp14:editId="429B51F1">
            <wp:simplePos x="0" y="0"/>
            <wp:positionH relativeFrom="column">
              <wp:posOffset>3564255</wp:posOffset>
            </wp:positionH>
            <wp:positionV relativeFrom="paragraph">
              <wp:posOffset>35141</wp:posOffset>
            </wp:positionV>
            <wp:extent cx="2179320" cy="1634490"/>
            <wp:effectExtent l="0" t="0" r="5080" b="381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C5" w:rsidRPr="00FE3E4E">
        <w:rPr>
          <w:b/>
          <w:bCs/>
          <w:sz w:val="32"/>
          <w:szCs w:val="32"/>
          <w:lang w:val="en-GB"/>
        </w:rPr>
        <w:t>Introduction</w:t>
      </w:r>
    </w:p>
    <w:p w14:paraId="27F49A54" w14:textId="77777777" w:rsidR="00DE1DC5" w:rsidRPr="00FE3E4E" w:rsidRDefault="00DE1DC5" w:rsidP="00DE1DC5">
      <w:pPr>
        <w:rPr>
          <w:lang w:val="en-GB"/>
        </w:rPr>
        <w:sectPr w:rsidR="00DE1DC5" w:rsidRPr="00FE3E4E" w:rsidSect="000352BB">
          <w:type w:val="continuous"/>
          <w:pgSz w:w="11900" w:h="16840"/>
          <w:pgMar w:top="1129" w:right="1134" w:bottom="1134" w:left="1134" w:header="708" w:footer="708" w:gutter="0"/>
          <w:cols w:num="2" w:space="708"/>
          <w:docGrid w:linePitch="360"/>
        </w:sectPr>
      </w:pPr>
    </w:p>
    <w:p w14:paraId="170135FE" w14:textId="4BA6C62E" w:rsidR="00DE1DC5" w:rsidRPr="00FE3E4E" w:rsidRDefault="00DE1DC5" w:rsidP="00DE1DC5">
      <w:pPr>
        <w:rPr>
          <w:lang w:val="en-GB"/>
        </w:rPr>
      </w:pPr>
    </w:p>
    <w:p w14:paraId="6F14A239" w14:textId="3489350F" w:rsidR="000352BB" w:rsidRDefault="00FE3E4E" w:rsidP="000352BB">
      <w:pPr>
        <w:tabs>
          <w:tab w:val="left" w:pos="6106"/>
        </w:tabs>
        <w:jc w:val="both"/>
      </w:pPr>
      <w:r w:rsidRPr="00FE3E4E">
        <w:t xml:space="preserve">In questo report discuteremo </w:t>
      </w:r>
      <w:r>
        <w:t xml:space="preserve">diversi modelli per determinare con un buon grado di accuratezza la qualità di un vino. Il dataset </w:t>
      </w:r>
      <w:r w:rsidR="000352BB">
        <w:t xml:space="preserve">originario è preso dal repository UCI, ma è stato modificato per rendere il problema di classificazione binario, per cui classificando solo come buono o cattivo. </w:t>
      </w:r>
      <w:r w:rsidR="000352BB">
        <w:br/>
      </w:r>
    </w:p>
    <w:p w14:paraId="2D2BFED4" w14:textId="36ACF649" w:rsidR="000352BB" w:rsidRDefault="000352BB" w:rsidP="000352BB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 xml:space="preserve">Feature </w:t>
      </w:r>
      <w:proofErr w:type="spellStart"/>
      <w:r>
        <w:rPr>
          <w:b/>
          <w:bCs/>
          <w:sz w:val="32"/>
          <w:szCs w:val="32"/>
          <w:lang w:val="en-GB"/>
        </w:rPr>
        <w:t>Analisys</w:t>
      </w:r>
      <w:proofErr w:type="spellEnd"/>
      <w:r>
        <w:rPr>
          <w:b/>
          <w:bCs/>
          <w:sz w:val="32"/>
          <w:szCs w:val="32"/>
          <w:lang w:val="en-GB"/>
        </w:rPr>
        <w:br/>
      </w:r>
    </w:p>
    <w:p w14:paraId="11921B3F" w14:textId="6EB67087" w:rsidR="000352BB" w:rsidRDefault="000352BB" w:rsidP="000352BB">
      <w:pPr>
        <w:tabs>
          <w:tab w:val="left" w:pos="6106"/>
        </w:tabs>
        <w:jc w:val="both"/>
      </w:pPr>
      <w:r>
        <w:t xml:space="preserve">Nel dataset sono presenti </w:t>
      </w:r>
      <w:proofErr w:type="gramStart"/>
      <w:r>
        <w:t>11</w:t>
      </w:r>
      <w:proofErr w:type="gramEnd"/>
      <w:r>
        <w:t xml:space="preserve"> caratteristiche</w:t>
      </w:r>
    </w:p>
    <w:p w14:paraId="6807E1E1" w14:textId="02073942" w:rsid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proofErr w:type="spellStart"/>
      <w:r>
        <w:t>Fixed</w:t>
      </w:r>
      <w:proofErr w:type="spellEnd"/>
      <w:r>
        <w:t xml:space="preserve"> </w:t>
      </w:r>
      <w:proofErr w:type="spellStart"/>
      <w:r>
        <w:t>acidity</w:t>
      </w:r>
      <w:proofErr w:type="spellEnd"/>
    </w:p>
    <w:p w14:paraId="04ED5234" w14:textId="2F594552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>
        <w:rPr>
          <w:lang w:val="en-US"/>
        </w:rPr>
        <w:t>V</w:t>
      </w:r>
      <w:r w:rsidRPr="000352BB">
        <w:rPr>
          <w:lang w:val="en-US"/>
        </w:rPr>
        <w:t>olatile acidity</w:t>
      </w:r>
    </w:p>
    <w:p w14:paraId="157D118A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Citric acid</w:t>
      </w:r>
    </w:p>
    <w:p w14:paraId="0F92C723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Residual sugar</w:t>
      </w:r>
    </w:p>
    <w:p w14:paraId="38151BD6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Chlorides</w:t>
      </w:r>
    </w:p>
    <w:p w14:paraId="0998C564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Free sulfur dioxide</w:t>
      </w:r>
    </w:p>
    <w:p w14:paraId="3C80B455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Total sulfur dioxide</w:t>
      </w:r>
    </w:p>
    <w:p w14:paraId="6336AEBE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Density</w:t>
      </w:r>
    </w:p>
    <w:p w14:paraId="6E1E87CB" w14:textId="734A2255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r>
        <w:rPr>
          <w:lang w:val="en-US"/>
        </w:rPr>
        <w:t>P</w:t>
      </w:r>
      <w:r w:rsidRPr="000352BB">
        <w:rPr>
          <w:lang w:val="en-US"/>
        </w:rPr>
        <w:t>H</w:t>
      </w:r>
    </w:p>
    <w:p w14:paraId="490A46D1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Sulphates</w:t>
      </w:r>
    </w:p>
    <w:p w14:paraId="254065ED" w14:textId="1DC9C7CA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Alcohol</w:t>
      </w:r>
    </w:p>
    <w:p w14:paraId="1B68488C" w14:textId="77777777" w:rsidR="00B623ED" w:rsidRDefault="000352BB" w:rsidP="000352BB">
      <w:pPr>
        <w:tabs>
          <w:tab w:val="left" w:pos="6106"/>
        </w:tabs>
        <w:jc w:val="both"/>
      </w:pPr>
      <w:r>
        <w:t>U</w:t>
      </w:r>
      <w:r w:rsidRPr="000352BB">
        <w:t>na prima analisi delle car</w:t>
      </w:r>
      <w:r>
        <w:t>atteristiche mostra che in molti casi, le caratteristiche hanno una distribuzione irregolare. Per questo motivo verr</w:t>
      </w:r>
      <w:r w:rsidR="00E66585">
        <w:t>à</w:t>
      </w:r>
      <w:r>
        <w:t xml:space="preserve"> analizzati nei modelli </w:t>
      </w:r>
      <w:r w:rsidR="00E66585">
        <w:t xml:space="preserve">anche un dataset </w:t>
      </w:r>
      <w:proofErr w:type="spellStart"/>
      <w:r w:rsidR="00E66585">
        <w:t>pre</w:t>
      </w:r>
      <w:proofErr w:type="spellEnd"/>
      <w:r w:rsidR="00E66585">
        <w:t xml:space="preserve">-processato tramite </w:t>
      </w:r>
      <w:proofErr w:type="spellStart"/>
      <w:r w:rsidR="00E66585">
        <w:t>gaussianizzazione</w:t>
      </w:r>
      <w:proofErr w:type="spellEnd"/>
      <w:r w:rsidR="00E66585">
        <w:t xml:space="preserve">, dal momento che, soprattutto per i modelli basati su Gaussiana, si otterrebbero risultati non ottimali). La </w:t>
      </w:r>
      <w:proofErr w:type="spellStart"/>
      <w:r w:rsidR="00E66585">
        <w:t>Heat</w:t>
      </w:r>
      <w:proofErr w:type="spellEnd"/>
      <w:r w:rsidR="00E66585">
        <w:t xml:space="preserve"> </w:t>
      </w:r>
      <w:proofErr w:type="spellStart"/>
      <w:r w:rsidR="00E66585">
        <w:t>map</w:t>
      </w:r>
      <w:proofErr w:type="spellEnd"/>
      <w:r w:rsidR="00E66585">
        <w:t xml:space="preserve"> che visualizza il Pearson </w:t>
      </w:r>
      <w:proofErr w:type="spellStart"/>
      <w:r w:rsidR="00E66585">
        <w:t>correlation</w:t>
      </w:r>
      <w:proofErr w:type="spellEnd"/>
      <w:r w:rsidR="00E66585">
        <w:t xml:space="preserve"> </w:t>
      </w:r>
      <w:proofErr w:type="spellStart"/>
      <w:r w:rsidR="00E66585">
        <w:t>coefficient</w:t>
      </w:r>
      <w:proofErr w:type="spellEnd"/>
      <w:r w:rsidR="00E66585">
        <w:t xml:space="preserve"> ci mostra che alcune caratteristiche sono correlate tra di loro</w:t>
      </w:r>
      <w:r w:rsidR="00CC1785">
        <w:t xml:space="preserve"> (e.g. 5-6)</w:t>
      </w:r>
    </w:p>
    <w:p w14:paraId="7B4D9BF4" w14:textId="05297206" w:rsidR="000352BB" w:rsidRDefault="009315E5" w:rsidP="000352BB">
      <w:pPr>
        <w:tabs>
          <w:tab w:val="left" w:pos="6106"/>
        </w:tabs>
        <w:jc w:val="both"/>
      </w:pPr>
      <w:r>
        <w:br/>
      </w:r>
      <w:r>
        <w:br/>
      </w:r>
      <w:r w:rsidR="00E66585">
        <w:t xml:space="preserve">Sebbene questo sia vero, la correlazione non è così forte da utilizzare nei modelli una tecnica per ridurre la dimensione </w:t>
      </w:r>
      <w:r>
        <w:t xml:space="preserve">delle caratteristiche come PCA. Questa tecnica verrà utilizzata solo nei modelli </w:t>
      </w:r>
      <w:proofErr w:type="spellStart"/>
      <w:r>
        <w:t>Gaussian-Based</w:t>
      </w:r>
      <w:proofErr w:type="spellEnd"/>
      <w:r>
        <w:t xml:space="preserve"> per completezza della trattazione del problema.</w:t>
      </w:r>
      <w:r w:rsidR="00CC1785">
        <w:t xml:space="preserve"> In generale utilizzeremo esclusivamente il K-</w:t>
      </w:r>
      <w:proofErr w:type="spellStart"/>
      <w:r w:rsidR="00CC1785">
        <w:t>Fold</w:t>
      </w:r>
      <w:proofErr w:type="spellEnd"/>
      <w:r w:rsidR="00CC1785">
        <w:t xml:space="preserve"> cross </w:t>
      </w:r>
      <w:proofErr w:type="spellStart"/>
      <w:r w:rsidR="00CC1785">
        <w:t>validation</w:t>
      </w:r>
      <w:proofErr w:type="spellEnd"/>
      <w:r w:rsidR="00CC1785">
        <w:t xml:space="preserve"> con K=5 per ottenere dei risultati più robusti.</w:t>
      </w:r>
    </w:p>
    <w:p w14:paraId="0B9E93BF" w14:textId="40C48D34" w:rsidR="0042711A" w:rsidRDefault="0042711A" w:rsidP="009315E5">
      <w:pPr>
        <w:tabs>
          <w:tab w:val="left" w:pos="6106"/>
        </w:tabs>
        <w:jc w:val="both"/>
      </w:pPr>
      <w:r>
        <w:t xml:space="preserve">Analizzeremo i modelli con </w:t>
      </w:r>
      <w:proofErr w:type="gramStart"/>
      <w:r>
        <w:t>3</w:t>
      </w:r>
      <w:proofErr w:type="gramEnd"/>
      <w:r>
        <w:t xml:space="preserve"> applicazioni divers</w:t>
      </w:r>
      <w:r w:rsidR="00B623ED">
        <w:t>e</w:t>
      </w:r>
      <w:r>
        <w:t>:</w:t>
      </w:r>
      <w:r>
        <w:br/>
      </w:r>
    </w:p>
    <w:p w14:paraId="5536C6EE" w14:textId="4A2ED668" w:rsidR="0042711A" w:rsidRPr="0042711A" w:rsidRDefault="00B753AF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=(0.5, 1, 1) </m:t>
        </m:r>
      </m:oMath>
    </w:p>
    <w:p w14:paraId="4CE03D60" w14:textId="1F40B320" w:rsidR="0042711A" w:rsidRPr="0042711A" w:rsidRDefault="00B753AF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0.1, 1, 1</m:t>
            </m:r>
          </m:e>
        </m:d>
      </m:oMath>
    </w:p>
    <w:p w14:paraId="597DA5EB" w14:textId="77777777" w:rsidR="0042711A" w:rsidRDefault="00B753AF" w:rsidP="0042711A">
      <w:pPr>
        <w:pStyle w:val="Paragrafoelenco"/>
        <w:numPr>
          <w:ilvl w:val="0"/>
          <w:numId w:val="2"/>
        </w:numPr>
        <w:tabs>
          <w:tab w:val="left" w:pos="6106"/>
        </w:tabs>
        <w:jc w:val="both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</w:rPr>
          <m:t>=(0.9, 1, 1)</m:t>
        </m:r>
      </m:oMath>
    </w:p>
    <w:p w14:paraId="17016C4B" w14:textId="77777777" w:rsidR="000C622C" w:rsidRDefault="0042711A" w:rsidP="00B623ED">
      <w:pPr>
        <w:tabs>
          <w:tab w:val="left" w:pos="6106"/>
        </w:tabs>
        <w:jc w:val="both"/>
      </w:pPr>
      <w:r>
        <w:br/>
        <w:t xml:space="preserve">L’applicazione principale sarà la prima, negli altri casi avremo delle </w:t>
      </w:r>
      <w:proofErr w:type="spellStart"/>
      <w:r>
        <w:t>effective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sbilanciate verso uno dei due risultati possibili </w:t>
      </w:r>
    </w:p>
    <w:p w14:paraId="33F5289E" w14:textId="77777777" w:rsidR="000C622C" w:rsidRDefault="000C622C" w:rsidP="00B623ED">
      <w:pPr>
        <w:tabs>
          <w:tab w:val="left" w:pos="6106"/>
        </w:tabs>
        <w:jc w:val="both"/>
      </w:pPr>
    </w:p>
    <w:p w14:paraId="048EF2AA" w14:textId="77777777" w:rsidR="000C622C" w:rsidRDefault="000C622C" w:rsidP="00B623ED">
      <w:pPr>
        <w:tabs>
          <w:tab w:val="left" w:pos="6106"/>
        </w:tabs>
        <w:jc w:val="both"/>
      </w:pPr>
    </w:p>
    <w:p w14:paraId="4E686061" w14:textId="77777777" w:rsidR="000C622C" w:rsidRDefault="000C622C" w:rsidP="00B623ED">
      <w:pPr>
        <w:tabs>
          <w:tab w:val="left" w:pos="6106"/>
        </w:tabs>
        <w:jc w:val="both"/>
      </w:pPr>
    </w:p>
    <w:p w14:paraId="21FE29C6" w14:textId="75CB5F22" w:rsidR="000C622C" w:rsidRPr="000C622C" w:rsidRDefault="000C622C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Multivariate Gaussian Classifiers</w:t>
      </w:r>
    </w:p>
    <w:p w14:paraId="4708FF96" w14:textId="73B4E76E" w:rsidR="000C622C" w:rsidRDefault="000C622C" w:rsidP="00B623ED">
      <w:pPr>
        <w:tabs>
          <w:tab w:val="left" w:pos="6106"/>
        </w:tabs>
        <w:jc w:val="both"/>
      </w:pPr>
      <w:r>
        <w:t xml:space="preserve">Tra i classificatori gaussiani analizzeremo: MVG (Full </w:t>
      </w:r>
      <w:proofErr w:type="spellStart"/>
      <w:r>
        <w:t>Covariance</w:t>
      </w:r>
      <w:proofErr w:type="spellEnd"/>
      <w:r>
        <w:t>), NBG (</w:t>
      </w:r>
      <w:proofErr w:type="spellStart"/>
      <w:r>
        <w:t>Diagonal</w:t>
      </w:r>
      <w:r w:rsidR="004178ED">
        <w:t>-</w:t>
      </w:r>
      <w:r>
        <w:lastRenderedPageBreak/>
        <w:t>Covariance</w:t>
      </w:r>
      <w:proofErr w:type="spellEnd"/>
      <w:r>
        <w:t>), TCG (</w:t>
      </w:r>
      <w:proofErr w:type="spellStart"/>
      <w:r>
        <w:t>Tied</w:t>
      </w:r>
      <w:proofErr w:type="spellEnd"/>
      <w:r w:rsidR="004178ED">
        <w:t xml:space="preserve"> Full-</w:t>
      </w:r>
      <w:proofErr w:type="spellStart"/>
      <w:r>
        <w:t>Covariance</w:t>
      </w:r>
      <w:proofErr w:type="spellEnd"/>
      <w:r w:rsidR="004178ED">
        <w:t>) e TCNB (</w:t>
      </w:r>
      <w:proofErr w:type="spellStart"/>
      <w:r w:rsidR="004178ED">
        <w:t>Tied</w:t>
      </w:r>
      <w:proofErr w:type="spellEnd"/>
      <w:r w:rsidR="004178ED">
        <w:t xml:space="preserve"> </w:t>
      </w:r>
      <w:proofErr w:type="spellStart"/>
      <w:r w:rsidR="004178ED">
        <w:t>Diagonal-Covariance</w:t>
      </w:r>
      <w:proofErr w:type="spellEnd"/>
      <w:r w:rsidR="004178ED">
        <w:t xml:space="preserve">). </w:t>
      </w:r>
    </w:p>
    <w:p w14:paraId="011D0AA3" w14:textId="684BB158" w:rsidR="004178ED" w:rsidRDefault="004178ED" w:rsidP="00B623ED">
      <w:pPr>
        <w:tabs>
          <w:tab w:val="left" w:pos="6106"/>
        </w:tabs>
        <w:jc w:val="both"/>
      </w:pPr>
      <w:r>
        <w:t>Iniziamo a fare una prima selezione dei migliori modelli in termini di Minimum DCF, ovvero il costo che pagheremmo se facessimo ottime decisioni sul test set (</w:t>
      </w:r>
      <w:proofErr w:type="spellStart"/>
      <w:r>
        <w:t>validation</w:t>
      </w:r>
      <w:proofErr w:type="spellEnd"/>
      <w:r>
        <w:t xml:space="preserve"> set).</w:t>
      </w:r>
    </w:p>
    <w:p w14:paraId="3ADF627F" w14:textId="26D280B3" w:rsidR="004178ED" w:rsidRDefault="004178ED" w:rsidP="00B623ED">
      <w:pPr>
        <w:tabs>
          <w:tab w:val="left" w:pos="6106"/>
        </w:tabs>
        <w:jc w:val="both"/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4178ED" w14:paraId="66198D63" w14:textId="77777777" w:rsidTr="00DD0081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B798546" w14:textId="77777777" w:rsidR="004178ED" w:rsidRPr="003B1C80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mbria Math" w:hAnsi="Cambria Math"/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3FFAB442" w14:textId="7E56CB7F" w:rsidR="004178ED" w:rsidRPr="0091477A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5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0FE21C0D" w14:textId="72897F6C" w:rsidR="004178ED" w:rsidRPr="0091477A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705ACA8E" w14:textId="77777777" w:rsidR="004178ED" w:rsidRPr="0091477A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4178ED" w14:paraId="4FCC39EA" w14:textId="77777777" w:rsidTr="00DD0081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D520D11" w14:textId="77777777" w:rsidR="004178ED" w:rsidRPr="004F6A5A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4178ED" w14:paraId="517D1DDB" w14:textId="77777777" w:rsidTr="00DD0081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68D69FD8" w14:textId="3EAD292E" w:rsidR="004178ED" w:rsidRPr="00E84263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CBF1982" w14:textId="1EF2E08B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b/>
                <w:bCs/>
                <w:sz w:val="21"/>
                <w:szCs w:val="21"/>
              </w:rPr>
              <w:t>0.312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1A424341" w14:textId="6E16F8E7" w:rsidR="004178ED" w:rsidRPr="003B1C80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0.778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B1AE2D6" w14:textId="2DDC0309" w:rsidR="004178ED" w:rsidRPr="003B1C80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0.842</w:t>
            </w:r>
          </w:p>
        </w:tc>
      </w:tr>
      <w:tr w:rsidR="004178ED" w14:paraId="66871100" w14:textId="77777777" w:rsidTr="00DD0081">
        <w:tc>
          <w:tcPr>
            <w:tcW w:w="1838" w:type="dxa"/>
            <w:tcBorders>
              <w:left w:val="single" w:sz="4" w:space="0" w:color="auto"/>
            </w:tcBorders>
          </w:tcPr>
          <w:p w14:paraId="47EF4CF9" w14:textId="3386829E" w:rsidR="004178ED" w:rsidRPr="00E84263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Diag-Cov</w:t>
            </w:r>
            <w:proofErr w:type="spellEnd"/>
          </w:p>
        </w:tc>
        <w:tc>
          <w:tcPr>
            <w:tcW w:w="851" w:type="dxa"/>
          </w:tcPr>
          <w:p w14:paraId="4268D44F" w14:textId="111B63BE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0.420</w:t>
            </w:r>
          </w:p>
        </w:tc>
        <w:tc>
          <w:tcPr>
            <w:tcW w:w="850" w:type="dxa"/>
          </w:tcPr>
          <w:p w14:paraId="4AA5AB19" w14:textId="12600008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0.845</w:t>
            </w:r>
          </w:p>
        </w:tc>
        <w:tc>
          <w:tcPr>
            <w:tcW w:w="913" w:type="dxa"/>
          </w:tcPr>
          <w:p w14:paraId="50A1B419" w14:textId="7801F05A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0.921</w:t>
            </w:r>
          </w:p>
        </w:tc>
      </w:tr>
      <w:tr w:rsidR="004178ED" w14:paraId="1E65BAC4" w14:textId="77777777" w:rsidTr="00DD0081">
        <w:tc>
          <w:tcPr>
            <w:tcW w:w="1838" w:type="dxa"/>
            <w:tcBorders>
              <w:left w:val="single" w:sz="4" w:space="0" w:color="auto"/>
            </w:tcBorders>
          </w:tcPr>
          <w:p w14:paraId="0F0AF602" w14:textId="07C912E8" w:rsidR="004178ED" w:rsidRPr="00E84263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</w:p>
        </w:tc>
        <w:tc>
          <w:tcPr>
            <w:tcW w:w="851" w:type="dxa"/>
          </w:tcPr>
          <w:p w14:paraId="328C6D0A" w14:textId="69190F3F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b/>
                <w:bCs/>
                <w:sz w:val="21"/>
                <w:szCs w:val="21"/>
              </w:rPr>
              <w:t>0.333</w:t>
            </w:r>
          </w:p>
        </w:tc>
        <w:tc>
          <w:tcPr>
            <w:tcW w:w="850" w:type="dxa"/>
          </w:tcPr>
          <w:p w14:paraId="503FE8F5" w14:textId="6E95EC73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0.812</w:t>
            </w:r>
          </w:p>
        </w:tc>
        <w:tc>
          <w:tcPr>
            <w:tcW w:w="913" w:type="dxa"/>
          </w:tcPr>
          <w:p w14:paraId="3ED8CE0E" w14:textId="1047DB93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0.748</w:t>
            </w:r>
          </w:p>
        </w:tc>
      </w:tr>
      <w:tr w:rsidR="004178ED" w14:paraId="0987766B" w14:textId="77777777" w:rsidTr="00DD0081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66A418BF" w14:textId="7DC7EC38" w:rsidR="004178ED" w:rsidRPr="00E84263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Diag-Cov</w:t>
            </w:r>
            <w:proofErr w:type="spellEnd"/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405638DE" w14:textId="5C4BA95D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0.403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46D0828D" w14:textId="0D0C2048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0.866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482D3643" w14:textId="01DA9DC0" w:rsidR="004178ED" w:rsidRPr="00A70C4A" w:rsidRDefault="00A70C4A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0.932</w:t>
            </w:r>
          </w:p>
        </w:tc>
      </w:tr>
      <w:tr w:rsidR="004178ED" w14:paraId="4178C828" w14:textId="77777777" w:rsidTr="004178ED">
        <w:trPr>
          <w:trHeight w:val="85"/>
        </w:trPr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CD6A4B0" w14:textId="77777777" w:rsidR="004178ED" w:rsidRPr="004F6A5A" w:rsidRDefault="004178ED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4178ED" w14:paraId="5F9D0040" w14:textId="77777777" w:rsidTr="00DD0081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51A386AA" w14:textId="7F7EAA01" w:rsidR="004178ED" w:rsidRPr="00E84263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9720353" w14:textId="0D9DF42C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b/>
                <w:bCs/>
                <w:sz w:val="21"/>
                <w:szCs w:val="21"/>
              </w:rPr>
              <w:t>0.299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75F63947" w14:textId="6814EAF5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0.811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0200467E" w14:textId="15D37FBB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0.789</w:t>
            </w:r>
          </w:p>
        </w:tc>
      </w:tr>
      <w:tr w:rsidR="004178ED" w14:paraId="4A24B13F" w14:textId="77777777" w:rsidTr="00DD0081">
        <w:tc>
          <w:tcPr>
            <w:tcW w:w="1838" w:type="dxa"/>
            <w:tcBorders>
              <w:left w:val="single" w:sz="4" w:space="0" w:color="auto"/>
            </w:tcBorders>
          </w:tcPr>
          <w:p w14:paraId="251F8519" w14:textId="394CDF0D" w:rsidR="004178ED" w:rsidRPr="00E84263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Diag-Cov</w:t>
            </w:r>
            <w:proofErr w:type="spellEnd"/>
          </w:p>
        </w:tc>
        <w:tc>
          <w:tcPr>
            <w:tcW w:w="851" w:type="dxa"/>
          </w:tcPr>
          <w:p w14:paraId="4541E580" w14:textId="0A1C8D85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0.446</w:t>
            </w:r>
          </w:p>
        </w:tc>
        <w:tc>
          <w:tcPr>
            <w:tcW w:w="850" w:type="dxa"/>
          </w:tcPr>
          <w:p w14:paraId="0C0E3C0A" w14:textId="364C62D8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0.820</w:t>
            </w:r>
          </w:p>
        </w:tc>
        <w:tc>
          <w:tcPr>
            <w:tcW w:w="913" w:type="dxa"/>
          </w:tcPr>
          <w:p w14:paraId="19220BA0" w14:textId="0CC03268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0.882</w:t>
            </w:r>
          </w:p>
        </w:tc>
      </w:tr>
      <w:tr w:rsidR="004178ED" w14:paraId="51C775AA" w14:textId="77777777" w:rsidTr="004178ED">
        <w:tc>
          <w:tcPr>
            <w:tcW w:w="1838" w:type="dxa"/>
            <w:tcBorders>
              <w:left w:val="single" w:sz="4" w:space="0" w:color="auto"/>
            </w:tcBorders>
          </w:tcPr>
          <w:p w14:paraId="7CB09998" w14:textId="5515C4C5" w:rsidR="004178ED" w:rsidRPr="00E84263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</w:p>
        </w:tc>
        <w:tc>
          <w:tcPr>
            <w:tcW w:w="851" w:type="dxa"/>
          </w:tcPr>
          <w:p w14:paraId="1E016903" w14:textId="74AAFE4C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0.347</w:t>
            </w:r>
          </w:p>
        </w:tc>
        <w:tc>
          <w:tcPr>
            <w:tcW w:w="850" w:type="dxa"/>
          </w:tcPr>
          <w:p w14:paraId="37265741" w14:textId="03FFB7E5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0.788</w:t>
            </w:r>
          </w:p>
        </w:tc>
        <w:tc>
          <w:tcPr>
            <w:tcW w:w="913" w:type="dxa"/>
          </w:tcPr>
          <w:p w14:paraId="54EE372C" w14:textId="157E6BD6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0.848</w:t>
            </w:r>
          </w:p>
        </w:tc>
      </w:tr>
      <w:tr w:rsidR="004178ED" w14:paraId="40A286A9" w14:textId="77777777" w:rsidTr="00A70C4A">
        <w:trPr>
          <w:trHeight w:val="322"/>
        </w:trPr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323EC9F4" w14:textId="3F2AAB9C" w:rsidR="004178ED" w:rsidRPr="00E84263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Diag-Cov</w:t>
            </w:r>
            <w:proofErr w:type="spellEnd"/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DD66BA9" w14:textId="7F665FAA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A70C4A">
              <w:rPr>
                <w:rFonts w:ascii="Calibri" w:eastAsia="Calibri" w:hAnsi="Calibri"/>
                <w:sz w:val="21"/>
                <w:szCs w:val="21"/>
              </w:rPr>
              <w:t>452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15ECF9F4" w14:textId="22B601D5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0.866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3F3DCB06" w14:textId="3691A187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70C4A">
              <w:rPr>
                <w:rFonts w:ascii="Calibri" w:eastAsia="Calibri" w:hAnsi="Calibri"/>
                <w:sz w:val="21"/>
                <w:szCs w:val="21"/>
              </w:rPr>
              <w:t>0.930</w:t>
            </w:r>
          </w:p>
        </w:tc>
      </w:tr>
      <w:tr w:rsidR="004178ED" w14:paraId="50D2D2D8" w14:textId="77777777" w:rsidTr="00A70C4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313FCB8" w14:textId="273215C6" w:rsidR="004178ED" w:rsidRPr="004F6A5A" w:rsidRDefault="004178ED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  <w:r w:rsidR="00A70C4A">
              <w:rPr>
                <w:rFonts w:ascii="Calibri" w:hAnsi="Calibri"/>
                <w:b/>
                <w:bCs/>
                <w:sz w:val="21"/>
                <w:szCs w:val="21"/>
              </w:rPr>
              <w:t xml:space="preserve"> – PCA = 10</w:t>
            </w:r>
          </w:p>
        </w:tc>
      </w:tr>
      <w:tr w:rsidR="004178ED" w14:paraId="47C06C37" w14:textId="77777777" w:rsidTr="003B1C80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1844CE3" w14:textId="74A7969A" w:rsidR="004178ED" w:rsidRPr="00A70C4A" w:rsidRDefault="00A70C4A" w:rsidP="00A70C4A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Full-</w:t>
            </w:r>
            <w:proofErr w:type="spellStart"/>
            <w:r>
              <w:rPr>
                <w:rFonts w:ascii="Calibri" w:hAnsi="Calibri"/>
                <w:sz w:val="21"/>
                <w:szCs w:val="21"/>
              </w:rPr>
              <w:t>Cov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869B6B" w14:textId="79ADC296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0.729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6055AEB" w14:textId="61353F5A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1.007</w:t>
            </w:r>
          </w:p>
        </w:tc>
        <w:tc>
          <w:tcPr>
            <w:tcW w:w="913" w:type="dxa"/>
            <w:tcBorders>
              <w:top w:val="single" w:sz="4" w:space="0" w:color="auto"/>
              <w:left w:val="nil"/>
              <w:bottom w:val="nil"/>
            </w:tcBorders>
          </w:tcPr>
          <w:p w14:paraId="016CD8A9" w14:textId="4DAB3D3B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0.998</w:t>
            </w:r>
          </w:p>
        </w:tc>
      </w:tr>
      <w:tr w:rsidR="004178ED" w14:paraId="3E0685E4" w14:textId="77777777" w:rsidTr="003B1C80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F7D2EA7" w14:textId="0E190F40" w:rsidR="004178ED" w:rsidRPr="00A70C4A" w:rsidRDefault="00A70C4A" w:rsidP="00A70C4A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ascii="Calibri" w:hAnsi="Calibri"/>
                <w:sz w:val="21"/>
                <w:szCs w:val="21"/>
              </w:rPr>
            </w:pPr>
            <w:proofErr w:type="spellStart"/>
            <w:r>
              <w:rPr>
                <w:rFonts w:ascii="Calibri" w:hAnsi="Calibri"/>
                <w:sz w:val="21"/>
                <w:szCs w:val="21"/>
              </w:rPr>
              <w:t>Tied</w:t>
            </w:r>
            <w:proofErr w:type="spellEnd"/>
            <w:r>
              <w:rPr>
                <w:rFonts w:ascii="Calibri" w:hAnsi="Calibri"/>
                <w:sz w:val="21"/>
                <w:szCs w:val="21"/>
              </w:rPr>
              <w:t>-</w:t>
            </w:r>
            <w:r w:rsidRPr="00A70C4A">
              <w:rPr>
                <w:rFonts w:ascii="Calibri" w:hAnsi="Calibri"/>
                <w:sz w:val="21"/>
                <w:szCs w:val="21"/>
              </w:rPr>
              <w:t>Full-</w:t>
            </w:r>
            <w:proofErr w:type="spellStart"/>
            <w:r w:rsidRPr="00A70C4A">
              <w:rPr>
                <w:rFonts w:ascii="Calibri" w:hAnsi="Calibri"/>
                <w:sz w:val="21"/>
                <w:szCs w:val="21"/>
              </w:rPr>
              <w:t>Cov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73A007" w14:textId="40192D79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0.788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CEDA79" w14:textId="7E516769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1.005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</w:tcBorders>
          </w:tcPr>
          <w:p w14:paraId="20A03B10" w14:textId="6174950B" w:rsidR="004178ED" w:rsidRPr="00A70C4A" w:rsidRDefault="00A70C4A" w:rsidP="004178ED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hAnsi="Calibri"/>
                <w:sz w:val="21"/>
                <w:szCs w:val="21"/>
              </w:rPr>
            </w:pPr>
            <w:r>
              <w:rPr>
                <w:rFonts w:ascii="Calibri" w:hAnsi="Calibri"/>
                <w:sz w:val="21"/>
                <w:szCs w:val="21"/>
              </w:rPr>
              <w:t>0.998</w:t>
            </w:r>
          </w:p>
        </w:tc>
      </w:tr>
    </w:tbl>
    <w:p w14:paraId="74A00F57" w14:textId="77777777" w:rsidR="004178ED" w:rsidRDefault="004178ED" w:rsidP="00B623ED">
      <w:pPr>
        <w:tabs>
          <w:tab w:val="left" w:pos="6106"/>
        </w:tabs>
        <w:jc w:val="both"/>
      </w:pPr>
    </w:p>
    <w:p w14:paraId="303362BF" w14:textId="1D81473B" w:rsidR="004178ED" w:rsidRDefault="00A70C4A" w:rsidP="00B623ED">
      <w:pPr>
        <w:tabs>
          <w:tab w:val="left" w:pos="6106"/>
        </w:tabs>
        <w:jc w:val="both"/>
      </w:pPr>
      <w:r>
        <w:rPr>
          <w:lang w:val="en-US"/>
        </w:rPr>
        <w:t>MVG</w:t>
      </w:r>
      <w:r w:rsidR="00985DE8">
        <w:rPr>
          <w:lang w:val="en-US"/>
        </w:rPr>
        <w:t xml:space="preserve"> </w:t>
      </w:r>
      <w:proofErr w:type="gramStart"/>
      <w:r>
        <w:rPr>
          <w:lang w:val="en-US"/>
        </w:rPr>
        <w:t xml:space="preserve">Raw, </w:t>
      </w:r>
      <w:r w:rsidR="00985DE8">
        <w:rPr>
          <w:lang w:val="en-US"/>
        </w:rPr>
        <w:t xml:space="preserve"> </w:t>
      </w:r>
      <w:r>
        <w:rPr>
          <w:lang w:val="en-US"/>
        </w:rPr>
        <w:t>TCG</w:t>
      </w:r>
      <w:proofErr w:type="gramEnd"/>
      <w:r>
        <w:rPr>
          <w:lang w:val="en-US"/>
        </w:rPr>
        <w:t xml:space="preserve"> Raw and MVG </w:t>
      </w:r>
      <w:proofErr w:type="spellStart"/>
      <w:r>
        <w:rPr>
          <w:lang w:val="en-US"/>
        </w:rPr>
        <w:t>Gaussianized</w:t>
      </w:r>
      <w:proofErr w:type="spellEnd"/>
      <w:r>
        <w:rPr>
          <w:lang w:val="en-US"/>
        </w:rPr>
        <w:t xml:space="preserve"> are the best 3 models</w:t>
      </w:r>
      <w:r w:rsidR="00985DE8">
        <w:rPr>
          <w:lang w:val="en-US"/>
        </w:rPr>
        <w:t xml:space="preserve">. </w:t>
      </w:r>
      <w:r w:rsidR="00985DE8" w:rsidRPr="00985DE8">
        <w:rPr>
          <w:lang w:val="en-US"/>
        </w:rPr>
        <w:t xml:space="preserve">Diagonal models are in general worse. </w:t>
      </w:r>
      <w:r w:rsidR="00985DE8" w:rsidRPr="00985DE8">
        <w:t xml:space="preserve">PCA </w:t>
      </w:r>
      <w:r w:rsidR="00985DE8">
        <w:t xml:space="preserve">peggiora la </w:t>
      </w:r>
      <w:proofErr w:type="spellStart"/>
      <w:r w:rsidR="00985DE8">
        <w:t>minDCF</w:t>
      </w:r>
      <w:proofErr w:type="spellEnd"/>
      <w:r w:rsidR="00985DE8">
        <w:t xml:space="preserve"> in tutti i casi, infatti dal Pearson </w:t>
      </w:r>
      <w:proofErr w:type="spellStart"/>
      <w:r w:rsidR="00985DE8">
        <w:t>Correlation</w:t>
      </w:r>
      <w:proofErr w:type="spellEnd"/>
      <w:r w:rsidR="00985DE8">
        <w:t xml:space="preserve"> </w:t>
      </w:r>
      <w:proofErr w:type="spellStart"/>
      <w:r w:rsidR="00985DE8">
        <w:t>Coefficient</w:t>
      </w:r>
      <w:proofErr w:type="spellEnd"/>
      <w:r w:rsidR="00985DE8">
        <w:t xml:space="preserve"> </w:t>
      </w:r>
      <w:proofErr w:type="spellStart"/>
      <w:r w:rsidR="00985DE8">
        <w:t>HeatMap</w:t>
      </w:r>
      <w:proofErr w:type="spellEnd"/>
      <w:r w:rsidR="00985DE8">
        <w:t xml:space="preserve"> si può notare come </w:t>
      </w:r>
      <w:proofErr w:type="gramStart"/>
      <w:r w:rsidR="00985DE8">
        <w:t>nessuna feature</w:t>
      </w:r>
      <w:proofErr w:type="gramEnd"/>
      <w:r w:rsidR="00985DE8">
        <w:t xml:space="preserve"> è fortemente correlata ad un’altra.</w:t>
      </w:r>
    </w:p>
    <w:p w14:paraId="2485BECB" w14:textId="17B2F59D" w:rsidR="00985DE8" w:rsidRDefault="00985DE8" w:rsidP="00B623ED">
      <w:pPr>
        <w:tabs>
          <w:tab w:val="left" w:pos="6106"/>
        </w:tabs>
        <w:jc w:val="both"/>
      </w:pPr>
      <w:r>
        <w:t xml:space="preserve">Quasi tutti i modelli sono inutili per le </w:t>
      </w:r>
      <w:proofErr w:type="spellStart"/>
      <w:r>
        <w:t>imbalanced</w:t>
      </w:r>
      <w:proofErr w:type="spellEnd"/>
      <w:r>
        <w:t xml:space="preserve"> tasks.</w:t>
      </w:r>
    </w:p>
    <w:p w14:paraId="4785568F" w14:textId="61569393" w:rsidR="00230306" w:rsidRDefault="00230306" w:rsidP="00B623ED">
      <w:pPr>
        <w:tabs>
          <w:tab w:val="left" w:pos="6106"/>
        </w:tabs>
        <w:jc w:val="both"/>
      </w:pPr>
    </w:p>
    <w:p w14:paraId="28F0FA03" w14:textId="5E1C00E2" w:rsidR="00230306" w:rsidRDefault="00230306" w:rsidP="00B623ED">
      <w:pPr>
        <w:tabs>
          <w:tab w:val="left" w:pos="6106"/>
        </w:tabs>
        <w:jc w:val="both"/>
      </w:pPr>
      <w:r>
        <w:t xml:space="preserve">Analizziamo ora i modelli in termini di </w:t>
      </w:r>
      <w:proofErr w:type="spellStart"/>
      <w:r>
        <w:t>actual</w:t>
      </w:r>
      <w:proofErr w:type="spellEnd"/>
      <w:r>
        <w:t xml:space="preserve"> DCF</w:t>
      </w:r>
      <w:r w:rsidR="009B4B4E">
        <w:t xml:space="preserve">. </w:t>
      </w:r>
      <w:proofErr w:type="gramStart"/>
      <w:r>
        <w:t>E’</w:t>
      </w:r>
      <w:proofErr w:type="gramEnd"/>
      <w:r>
        <w:t xml:space="preserve"> riportato nel grafico sottostante la comparazione tra la </w:t>
      </w:r>
      <w:proofErr w:type="spellStart"/>
      <w:r>
        <w:t>actual</w:t>
      </w:r>
      <w:proofErr w:type="spellEnd"/>
      <w:r w:rsidR="009B4B4E">
        <w:t xml:space="preserve"> </w:t>
      </w:r>
      <w:r>
        <w:t xml:space="preserve">DCF e </w:t>
      </w:r>
      <w:proofErr w:type="spellStart"/>
      <w:r>
        <w:t>minDCF</w:t>
      </w:r>
      <w:proofErr w:type="spellEnd"/>
      <w:r>
        <w:t xml:space="preserve"> per i 3 migliori modelli selezionati in precedenza. Gli score sono abbastanza calibrati per diverse applicazioni.</w:t>
      </w:r>
    </w:p>
    <w:p w14:paraId="64640908" w14:textId="77777777" w:rsidR="00230306" w:rsidRDefault="00230306" w:rsidP="00B623ED">
      <w:pPr>
        <w:tabs>
          <w:tab w:val="left" w:pos="6106"/>
        </w:tabs>
        <w:jc w:val="both"/>
      </w:pPr>
    </w:p>
    <w:p w14:paraId="567E81B1" w14:textId="1D9D8D59" w:rsidR="00230306" w:rsidRPr="00985DE8" w:rsidRDefault="00230306" w:rsidP="00230306">
      <w:pPr>
        <w:tabs>
          <w:tab w:val="left" w:pos="6106"/>
        </w:tabs>
        <w:jc w:val="center"/>
        <w:rPr>
          <w:u w:val="single"/>
        </w:rPr>
      </w:pPr>
      <w:r>
        <w:rPr>
          <w:noProof/>
        </w:rPr>
        <w:drawing>
          <wp:inline distT="0" distB="0" distL="0" distR="0" wp14:anchorId="2708E9A2" wp14:editId="1C0BF5D1">
            <wp:extent cx="2368550" cy="177508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796" cy="178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1542" w14:textId="77777777" w:rsidR="00ED2083" w:rsidRDefault="0042711A" w:rsidP="00B623ED">
      <w:pPr>
        <w:tabs>
          <w:tab w:val="left" w:pos="6106"/>
        </w:tabs>
        <w:jc w:val="both"/>
        <w:rPr>
          <w:rFonts w:eastAsiaTheme="minorEastAsia"/>
        </w:rPr>
      </w:pPr>
      <w:r w:rsidRPr="00985DE8">
        <w:br/>
      </w:r>
    </w:p>
    <w:p w14:paraId="73C88991" w14:textId="568B11CA" w:rsidR="003B1C80" w:rsidRDefault="00ED2083" w:rsidP="00B623ED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Possiamo ora analizzare come si comportano i modelli scelti nel classificare</w:t>
      </w:r>
      <w:r w:rsidR="003B1C80">
        <w:rPr>
          <w:rFonts w:eastAsiaTheme="minorEastAsia"/>
        </w:rPr>
        <w:t xml:space="preserve"> gli elementi </w:t>
      </w:r>
      <w:proofErr w:type="spellStart"/>
      <w:r w:rsidR="003B1C80">
        <w:rPr>
          <w:rFonts w:eastAsiaTheme="minorEastAsia"/>
        </w:rPr>
        <w:t>dell’evaluation</w:t>
      </w:r>
      <w:proofErr w:type="spellEnd"/>
      <w:r w:rsidR="003B1C80">
        <w:rPr>
          <w:rFonts w:eastAsiaTheme="minorEastAsia"/>
        </w:rPr>
        <w:t xml:space="preserve"> set. I modelli di training sono </w:t>
      </w:r>
      <w:r w:rsidR="003B1C80">
        <w:rPr>
          <w:rFonts w:eastAsiaTheme="minorEastAsia"/>
        </w:rPr>
        <w:t xml:space="preserve">quelli scelti in precedenza. In tabella sono riportate </w:t>
      </w:r>
      <w:proofErr w:type="spellStart"/>
      <w:r w:rsidR="003B1C80">
        <w:rPr>
          <w:rFonts w:eastAsiaTheme="minorEastAsia"/>
        </w:rPr>
        <w:t>minDCF</w:t>
      </w:r>
      <w:proofErr w:type="spellEnd"/>
      <w:r w:rsidR="003B1C80">
        <w:rPr>
          <w:rFonts w:eastAsiaTheme="minorEastAsia"/>
        </w:rPr>
        <w:t xml:space="preserve">, </w:t>
      </w:r>
      <w:proofErr w:type="spellStart"/>
      <w:r w:rsidR="003B1C80">
        <w:rPr>
          <w:rFonts w:eastAsiaTheme="minorEastAsia"/>
        </w:rPr>
        <w:t>actDCF</w:t>
      </w:r>
      <w:proofErr w:type="spellEnd"/>
      <w:r w:rsidR="003B1C80">
        <w:rPr>
          <w:rFonts w:eastAsiaTheme="minorEastAsia"/>
        </w:rPr>
        <w:t xml:space="preserve"> e l’</w:t>
      </w:r>
      <w:proofErr w:type="spellStart"/>
      <w:r w:rsidR="003B1C80">
        <w:rPr>
          <w:rFonts w:eastAsiaTheme="minorEastAsia"/>
        </w:rPr>
        <w:t>accuracy</w:t>
      </w:r>
      <w:proofErr w:type="spellEnd"/>
      <w:r w:rsidR="003B1C80">
        <w:rPr>
          <w:rFonts w:eastAsiaTheme="minorEastAsia"/>
        </w:rPr>
        <w:t xml:space="preserve"> calcolata sul </w:t>
      </w:r>
      <w:proofErr w:type="spellStart"/>
      <w:r w:rsidR="003B1C80">
        <w:rPr>
          <w:rFonts w:eastAsiaTheme="minorEastAsia"/>
        </w:rPr>
        <w:t>validation</w:t>
      </w:r>
      <w:proofErr w:type="spellEnd"/>
      <w:r w:rsidR="003B1C80">
        <w:rPr>
          <w:rFonts w:eastAsiaTheme="minorEastAsia"/>
        </w:rPr>
        <w:t xml:space="preserve"> set (</w:t>
      </w:r>
      <w:proofErr w:type="spellStart"/>
      <w:r w:rsidR="003B1C80">
        <w:rPr>
          <w:rFonts w:eastAsiaTheme="minorEastAsia"/>
        </w:rPr>
        <w:t>train</w:t>
      </w:r>
      <w:proofErr w:type="spellEnd"/>
      <w:r w:rsidR="003B1C80">
        <w:rPr>
          <w:rFonts w:eastAsiaTheme="minorEastAsia"/>
        </w:rPr>
        <w:t xml:space="preserve"> set) e </w:t>
      </w:r>
      <w:proofErr w:type="spellStart"/>
      <w:r w:rsidR="003B1C80">
        <w:rPr>
          <w:rFonts w:eastAsiaTheme="minorEastAsia"/>
        </w:rPr>
        <w:t>sull’evaluation</w:t>
      </w:r>
      <w:proofErr w:type="spellEnd"/>
      <w:r w:rsidR="003B1C80">
        <w:rPr>
          <w:rFonts w:eastAsiaTheme="minorEastAsia"/>
        </w:rPr>
        <w:t xml:space="preserve"> set.</w:t>
      </w:r>
    </w:p>
    <w:p w14:paraId="6AEBB357" w14:textId="77777777" w:rsidR="003B1C80" w:rsidRDefault="003B1C80" w:rsidP="00B623ED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8"/>
        <w:gridCol w:w="896"/>
        <w:gridCol w:w="846"/>
        <w:gridCol w:w="1052"/>
      </w:tblGrid>
      <w:tr w:rsidR="003B1C80" w14:paraId="017B21FA" w14:textId="77777777" w:rsidTr="003B1C80">
        <w:tc>
          <w:tcPr>
            <w:tcW w:w="1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72AB55F" w14:textId="77777777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mbria Math" w:hAnsi="Cambria Math"/>
                <w:sz w:val="18"/>
                <w:szCs w:val="18"/>
              </w:rPr>
            </w:pPr>
          </w:p>
        </w:tc>
        <w:tc>
          <w:tcPr>
            <w:tcW w:w="896" w:type="dxa"/>
            <w:tcBorders>
              <w:top w:val="single" w:sz="4" w:space="0" w:color="auto"/>
              <w:bottom w:val="single" w:sz="4" w:space="0" w:color="auto"/>
            </w:tcBorders>
          </w:tcPr>
          <w:p w14:paraId="7C7CBBB4" w14:textId="446A48B8" w:rsidR="003B1C80" w:rsidRPr="0091477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minDCF</m:t>
                </m:r>
              </m:oMath>
            </m:oMathPara>
          </w:p>
        </w:tc>
        <w:tc>
          <w:tcPr>
            <w:tcW w:w="846" w:type="dxa"/>
            <w:tcBorders>
              <w:top w:val="single" w:sz="4" w:space="0" w:color="auto"/>
              <w:bottom w:val="single" w:sz="4" w:space="0" w:color="auto"/>
            </w:tcBorders>
          </w:tcPr>
          <w:p w14:paraId="5839D017" w14:textId="47F6DEE8" w:rsidR="003B1C80" w:rsidRPr="0091477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actDCF</m:t>
                </m:r>
              </m:oMath>
            </m:oMathPara>
          </w:p>
        </w:tc>
        <w:tc>
          <w:tcPr>
            <w:tcW w:w="1052" w:type="dxa"/>
            <w:tcBorders>
              <w:top w:val="single" w:sz="4" w:space="0" w:color="auto"/>
              <w:bottom w:val="single" w:sz="4" w:space="0" w:color="auto"/>
            </w:tcBorders>
          </w:tcPr>
          <w:p w14:paraId="3CF0EB2E" w14:textId="6D12F82D" w:rsidR="003B1C80" w:rsidRPr="0091477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error rate</m:t>
                </m:r>
              </m:oMath>
            </m:oMathPara>
          </w:p>
        </w:tc>
      </w:tr>
      <w:tr w:rsidR="003B1C80" w14:paraId="1BBD4122" w14:textId="77777777" w:rsidTr="003B1C80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BD31443" w14:textId="2E04609B" w:rsidR="003B1C80" w:rsidRPr="004F6A5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Validation</w:t>
            </w:r>
            <w:proofErr w:type="spellEnd"/>
            <w:r>
              <w:rPr>
                <w:rFonts w:ascii="Calibri" w:hAnsi="Calibri"/>
                <w:b/>
                <w:bCs/>
                <w:sz w:val="21"/>
                <w:szCs w:val="21"/>
              </w:rPr>
              <w:t xml:space="preserve"> Set (</w:t>
            </w: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train</w:t>
            </w:r>
            <w:proofErr w:type="spellEnd"/>
            <w:r>
              <w:rPr>
                <w:rFonts w:ascii="Calibri" w:hAnsi="Calibri"/>
                <w:b/>
                <w:bCs/>
                <w:sz w:val="21"/>
                <w:szCs w:val="21"/>
              </w:rPr>
              <w:t xml:space="preserve"> set)</w:t>
            </w:r>
          </w:p>
        </w:tc>
      </w:tr>
      <w:tr w:rsidR="003B1C80" w14:paraId="1C068643" w14:textId="77777777" w:rsidTr="003B1C80">
        <w:tc>
          <w:tcPr>
            <w:tcW w:w="1658" w:type="dxa"/>
            <w:tcBorders>
              <w:top w:val="single" w:sz="4" w:space="0" w:color="auto"/>
              <w:left w:val="single" w:sz="4" w:space="0" w:color="auto"/>
            </w:tcBorders>
          </w:tcPr>
          <w:p w14:paraId="46787EDB" w14:textId="60A76BE0" w:rsidR="003B1C80" w:rsidRPr="00E84263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Raw</w:t>
            </w:r>
            <w:proofErr w:type="spellEnd"/>
          </w:p>
        </w:tc>
        <w:tc>
          <w:tcPr>
            <w:tcW w:w="896" w:type="dxa"/>
            <w:tcBorders>
              <w:top w:val="single" w:sz="4" w:space="0" w:color="auto"/>
            </w:tcBorders>
          </w:tcPr>
          <w:p w14:paraId="17A778AB" w14:textId="77777777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0.312</w:t>
            </w:r>
          </w:p>
        </w:tc>
        <w:tc>
          <w:tcPr>
            <w:tcW w:w="846" w:type="dxa"/>
            <w:tcBorders>
              <w:top w:val="single" w:sz="4" w:space="0" w:color="auto"/>
            </w:tcBorders>
          </w:tcPr>
          <w:p w14:paraId="0ECCFB2F" w14:textId="7E8C0531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3B1C80">
              <w:rPr>
                <w:rFonts w:ascii="Calibri" w:eastAsia="Calibri" w:hAnsi="Calibri"/>
                <w:sz w:val="21"/>
                <w:szCs w:val="21"/>
              </w:rPr>
              <w:t>364</w:t>
            </w:r>
          </w:p>
        </w:tc>
        <w:tc>
          <w:tcPr>
            <w:tcW w:w="1052" w:type="dxa"/>
            <w:tcBorders>
              <w:top w:val="single" w:sz="4" w:space="0" w:color="auto"/>
            </w:tcBorders>
          </w:tcPr>
          <w:p w14:paraId="68CD035A" w14:textId="281CB8AC" w:rsidR="003B1C80" w:rsidRPr="003B1C80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16.8</w:t>
            </w:r>
          </w:p>
        </w:tc>
      </w:tr>
      <w:tr w:rsidR="003B1C80" w14:paraId="17B037F7" w14:textId="77777777" w:rsidTr="003B1C80">
        <w:tc>
          <w:tcPr>
            <w:tcW w:w="1658" w:type="dxa"/>
            <w:tcBorders>
              <w:left w:val="single" w:sz="4" w:space="0" w:color="auto"/>
            </w:tcBorders>
          </w:tcPr>
          <w:p w14:paraId="415987C4" w14:textId="1F8256C8" w:rsidR="003B1C80" w:rsidRPr="00E84263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Raw</w:t>
            </w:r>
            <w:proofErr w:type="spellEnd"/>
          </w:p>
        </w:tc>
        <w:tc>
          <w:tcPr>
            <w:tcW w:w="896" w:type="dxa"/>
          </w:tcPr>
          <w:p w14:paraId="22BA325C" w14:textId="6E681285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3B1C80">
              <w:rPr>
                <w:rFonts w:ascii="Calibri" w:eastAsia="Calibri" w:hAnsi="Calibri"/>
                <w:sz w:val="21"/>
                <w:szCs w:val="21"/>
              </w:rPr>
              <w:t>333</w:t>
            </w:r>
          </w:p>
        </w:tc>
        <w:tc>
          <w:tcPr>
            <w:tcW w:w="846" w:type="dxa"/>
          </w:tcPr>
          <w:p w14:paraId="5C2ACA30" w14:textId="10AC7D42" w:rsidR="003B1C80" w:rsidRPr="00A70C4A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0.341</w:t>
            </w:r>
          </w:p>
        </w:tc>
        <w:tc>
          <w:tcPr>
            <w:tcW w:w="1052" w:type="dxa"/>
          </w:tcPr>
          <w:p w14:paraId="709B7A50" w14:textId="6233EEEB" w:rsidR="003B1C80" w:rsidRPr="00A70C4A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16.47</w:t>
            </w:r>
          </w:p>
        </w:tc>
      </w:tr>
      <w:tr w:rsidR="00696D56" w14:paraId="75C7FF0D" w14:textId="77777777" w:rsidTr="003B1C80">
        <w:tc>
          <w:tcPr>
            <w:tcW w:w="1658" w:type="dxa"/>
            <w:tcBorders>
              <w:left w:val="single" w:sz="4" w:space="0" w:color="auto"/>
            </w:tcBorders>
          </w:tcPr>
          <w:p w14:paraId="5E5FBD98" w14:textId="55FD5C17" w:rsidR="003B1C80" w:rsidRPr="00E84263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Gauss</w:t>
            </w:r>
          </w:p>
        </w:tc>
        <w:tc>
          <w:tcPr>
            <w:tcW w:w="896" w:type="dxa"/>
          </w:tcPr>
          <w:p w14:paraId="19F95945" w14:textId="23FD6CEC" w:rsidR="003B1C80" w:rsidRPr="003B1C80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3B1C80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3B1C80">
              <w:rPr>
                <w:rFonts w:ascii="Calibri" w:eastAsia="Calibri" w:hAnsi="Calibri"/>
                <w:sz w:val="21"/>
                <w:szCs w:val="21"/>
              </w:rPr>
              <w:t>299</w:t>
            </w:r>
          </w:p>
        </w:tc>
        <w:tc>
          <w:tcPr>
            <w:tcW w:w="846" w:type="dxa"/>
          </w:tcPr>
          <w:p w14:paraId="0DE278DF" w14:textId="4BE68169" w:rsidR="003B1C80" w:rsidRPr="00A70C4A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0.313</w:t>
            </w:r>
          </w:p>
        </w:tc>
        <w:tc>
          <w:tcPr>
            <w:tcW w:w="1052" w:type="dxa"/>
          </w:tcPr>
          <w:p w14:paraId="4443BD75" w14:textId="1BECFC20" w:rsidR="003B1C80" w:rsidRPr="00A70C4A" w:rsidRDefault="00696D56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14.89</w:t>
            </w:r>
          </w:p>
        </w:tc>
      </w:tr>
      <w:tr w:rsidR="003B1C80" w14:paraId="7D9B020C" w14:textId="77777777" w:rsidTr="003B1C80">
        <w:trPr>
          <w:trHeight w:val="85"/>
        </w:trPr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E42393E" w14:textId="2FDF96DD" w:rsidR="003B1C80" w:rsidRPr="004F6A5A" w:rsidRDefault="003B1C80" w:rsidP="00DD008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Evaluation set (test set)</w:t>
            </w:r>
          </w:p>
        </w:tc>
      </w:tr>
      <w:tr w:rsidR="003B1C80" w14:paraId="4544D43A" w14:textId="77777777" w:rsidTr="003B1C80">
        <w:tc>
          <w:tcPr>
            <w:tcW w:w="1658" w:type="dxa"/>
            <w:tcBorders>
              <w:top w:val="single" w:sz="4" w:space="0" w:color="auto"/>
              <w:left w:val="single" w:sz="4" w:space="0" w:color="auto"/>
            </w:tcBorders>
          </w:tcPr>
          <w:p w14:paraId="3EAA8750" w14:textId="0165396B" w:rsidR="003B1C80" w:rsidRPr="00E84263" w:rsidRDefault="003B1C80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Raw</w:t>
            </w:r>
            <w:proofErr w:type="spellEnd"/>
          </w:p>
        </w:tc>
        <w:tc>
          <w:tcPr>
            <w:tcW w:w="896" w:type="dxa"/>
            <w:tcBorders>
              <w:top w:val="single" w:sz="4" w:space="0" w:color="auto"/>
            </w:tcBorders>
          </w:tcPr>
          <w:p w14:paraId="2F15D2C4" w14:textId="49D2603D" w:rsidR="003B1C80" w:rsidRPr="003B1C80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0.336</w:t>
            </w:r>
          </w:p>
        </w:tc>
        <w:tc>
          <w:tcPr>
            <w:tcW w:w="846" w:type="dxa"/>
            <w:tcBorders>
              <w:top w:val="single" w:sz="4" w:space="0" w:color="auto"/>
            </w:tcBorders>
          </w:tcPr>
          <w:p w14:paraId="734386B6" w14:textId="682CB951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0.353</w:t>
            </w:r>
          </w:p>
        </w:tc>
        <w:tc>
          <w:tcPr>
            <w:tcW w:w="1052" w:type="dxa"/>
            <w:tcBorders>
              <w:top w:val="single" w:sz="4" w:space="0" w:color="auto"/>
            </w:tcBorders>
          </w:tcPr>
          <w:p w14:paraId="0093E856" w14:textId="0BE8CCA3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18.44</w:t>
            </w:r>
          </w:p>
        </w:tc>
      </w:tr>
      <w:tr w:rsidR="003B1C80" w14:paraId="67F97140" w14:textId="77777777" w:rsidTr="003B1C80">
        <w:tc>
          <w:tcPr>
            <w:tcW w:w="1658" w:type="dxa"/>
            <w:tcBorders>
              <w:left w:val="single" w:sz="4" w:space="0" w:color="auto"/>
            </w:tcBorders>
          </w:tcPr>
          <w:p w14:paraId="7C8E9C9E" w14:textId="23586177" w:rsidR="003B1C80" w:rsidRPr="00E84263" w:rsidRDefault="003B1C80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Tied</w:t>
            </w:r>
            <w:proofErr w:type="spellEnd"/>
            <w:r>
              <w:rPr>
                <w:sz w:val="18"/>
                <w:szCs w:val="18"/>
              </w:rPr>
              <w:t xml:space="preserve"> 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Raw</w:t>
            </w:r>
            <w:proofErr w:type="spellEnd"/>
          </w:p>
        </w:tc>
        <w:tc>
          <w:tcPr>
            <w:tcW w:w="896" w:type="dxa"/>
          </w:tcPr>
          <w:p w14:paraId="061B661E" w14:textId="33C7B33B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0.315</w:t>
            </w:r>
          </w:p>
        </w:tc>
        <w:tc>
          <w:tcPr>
            <w:tcW w:w="846" w:type="dxa"/>
          </w:tcPr>
          <w:p w14:paraId="6429452B" w14:textId="1AA1F5D1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0.336</w:t>
            </w:r>
          </w:p>
        </w:tc>
        <w:tc>
          <w:tcPr>
            <w:tcW w:w="1052" w:type="dxa"/>
          </w:tcPr>
          <w:p w14:paraId="1E4F6C46" w14:textId="169C067F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14.98</w:t>
            </w:r>
          </w:p>
        </w:tc>
      </w:tr>
      <w:tr w:rsidR="003B1C80" w14:paraId="201B505D" w14:textId="77777777" w:rsidTr="003B1C80">
        <w:tc>
          <w:tcPr>
            <w:tcW w:w="1658" w:type="dxa"/>
            <w:tcBorders>
              <w:left w:val="single" w:sz="4" w:space="0" w:color="auto"/>
            </w:tcBorders>
          </w:tcPr>
          <w:p w14:paraId="677A8A73" w14:textId="109FD06D" w:rsidR="003B1C80" w:rsidRPr="00E84263" w:rsidRDefault="003B1C80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Full-</w:t>
            </w:r>
            <w:proofErr w:type="spellStart"/>
            <w:r>
              <w:rPr>
                <w:sz w:val="18"/>
                <w:szCs w:val="18"/>
              </w:rPr>
              <w:t>Cov</w:t>
            </w:r>
            <w:proofErr w:type="spellEnd"/>
            <w:r>
              <w:rPr>
                <w:sz w:val="18"/>
                <w:szCs w:val="18"/>
              </w:rPr>
              <w:t xml:space="preserve"> Gauss</w:t>
            </w:r>
          </w:p>
        </w:tc>
        <w:tc>
          <w:tcPr>
            <w:tcW w:w="896" w:type="dxa"/>
          </w:tcPr>
          <w:p w14:paraId="631E54B0" w14:textId="5917759D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0.342</w:t>
            </w:r>
          </w:p>
        </w:tc>
        <w:tc>
          <w:tcPr>
            <w:tcW w:w="846" w:type="dxa"/>
          </w:tcPr>
          <w:p w14:paraId="1DA3C7E5" w14:textId="3DF24D34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0.364</w:t>
            </w:r>
          </w:p>
        </w:tc>
        <w:tc>
          <w:tcPr>
            <w:tcW w:w="1052" w:type="dxa"/>
          </w:tcPr>
          <w:p w14:paraId="2F385B82" w14:textId="4CC74471" w:rsidR="003B1C80" w:rsidRPr="00A70C4A" w:rsidRDefault="00696D56" w:rsidP="003B1C8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>
              <w:rPr>
                <w:rFonts w:ascii="Calibri" w:eastAsia="Calibri" w:hAnsi="Calibri"/>
                <w:sz w:val="21"/>
                <w:szCs w:val="21"/>
              </w:rPr>
              <w:t>17.17</w:t>
            </w:r>
          </w:p>
        </w:tc>
      </w:tr>
    </w:tbl>
    <w:p w14:paraId="02C083D9" w14:textId="77777777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</w:p>
    <w:p w14:paraId="2B9710CE" w14:textId="77777777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Come si evince i classificatori performano molto bene anche sull’ </w:t>
      </w:r>
      <w:proofErr w:type="spellStart"/>
      <w:r>
        <w:rPr>
          <w:rFonts w:eastAsiaTheme="minorEastAsia"/>
        </w:rPr>
        <w:t>evaluation</w:t>
      </w:r>
      <w:proofErr w:type="spellEnd"/>
      <w:r>
        <w:rPr>
          <w:rFonts w:eastAsiaTheme="minorEastAsia"/>
        </w:rPr>
        <w:t xml:space="preserve"> set. </w:t>
      </w:r>
      <w:proofErr w:type="spellStart"/>
      <w:r>
        <w:rPr>
          <w:rFonts w:eastAsiaTheme="minorEastAsia"/>
        </w:rPr>
        <w:t>Validation</w:t>
      </w:r>
      <w:proofErr w:type="spellEnd"/>
      <w:r>
        <w:rPr>
          <w:rFonts w:eastAsiaTheme="minorEastAsia"/>
        </w:rPr>
        <w:t xml:space="preserve"> set </w:t>
      </w:r>
      <w:proofErr w:type="gramStart"/>
      <w:r>
        <w:rPr>
          <w:rFonts w:eastAsiaTheme="minorEastAsia"/>
        </w:rPr>
        <w:t>e</w:t>
      </w:r>
      <w:proofErr w:type="gramEnd"/>
      <w:r>
        <w:rPr>
          <w:rFonts w:eastAsiaTheme="minorEastAsia"/>
        </w:rPr>
        <w:t xml:space="preserve"> Evaluation set hanno quindi una popolazione simile. </w:t>
      </w:r>
    </w:p>
    <w:p w14:paraId="2B241CCD" w14:textId="635E7B11" w:rsidR="002879E0" w:rsidRDefault="00696D56" w:rsidP="00B623ED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Il grafico sottostante mostra invece come il </w:t>
      </w:r>
      <w:proofErr w:type="spellStart"/>
      <w:r>
        <w:rPr>
          <w:rFonts w:eastAsiaTheme="minorEastAsia"/>
        </w:rPr>
        <w:t>evaluation</w:t>
      </w:r>
      <w:proofErr w:type="spellEnd"/>
      <w:r>
        <w:rPr>
          <w:rFonts w:eastAsiaTheme="minorEastAsia"/>
        </w:rPr>
        <w:t xml:space="preserve"> set si comporta come il </w:t>
      </w:r>
      <w:proofErr w:type="spellStart"/>
      <w:r>
        <w:rPr>
          <w:rFonts w:eastAsiaTheme="minorEastAsia"/>
        </w:rPr>
        <w:t>validation</w:t>
      </w:r>
      <w:proofErr w:type="spellEnd"/>
      <w:r>
        <w:rPr>
          <w:rFonts w:eastAsiaTheme="minorEastAsia"/>
        </w:rPr>
        <w:t xml:space="preserve"> set anche per diverse applicazioni (sono riportati </w:t>
      </w:r>
      <w:proofErr w:type="spellStart"/>
      <w:r>
        <w:rPr>
          <w:rFonts w:eastAsiaTheme="minorEastAsia"/>
        </w:rPr>
        <w:t>minDCF</w:t>
      </w:r>
      <w:proofErr w:type="spellEnd"/>
      <w:r>
        <w:rPr>
          <w:rFonts w:eastAsiaTheme="minorEastAsia"/>
        </w:rPr>
        <w:t xml:space="preserve"> e </w:t>
      </w:r>
      <w:proofErr w:type="spellStart"/>
      <w:r>
        <w:rPr>
          <w:rFonts w:eastAsiaTheme="minorEastAsia"/>
        </w:rPr>
        <w:t>actDCF</w:t>
      </w:r>
      <w:proofErr w:type="spellEnd"/>
      <w:r>
        <w:rPr>
          <w:rFonts w:eastAsiaTheme="minorEastAsia"/>
        </w:rPr>
        <w:t xml:space="preserve"> per i due set. Il training </w:t>
      </w:r>
      <w:proofErr w:type="spellStart"/>
      <w:proofErr w:type="gramStart"/>
      <w:r>
        <w:rPr>
          <w:rFonts w:eastAsiaTheme="minorEastAsia"/>
        </w:rPr>
        <w:t>e’</w:t>
      </w:r>
      <w:proofErr w:type="spellEnd"/>
      <w:proofErr w:type="gramEnd"/>
      <w:r>
        <w:rPr>
          <w:rFonts w:eastAsiaTheme="minorEastAsia"/>
        </w:rPr>
        <w:t xml:space="preserve"> stato fatto col modello TCG (</w:t>
      </w:r>
      <w:proofErr w:type="spellStart"/>
      <w:r>
        <w:rPr>
          <w:rFonts w:eastAsiaTheme="minorEastAsia"/>
        </w:rPr>
        <w:t>Tied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Covariance</w:t>
      </w:r>
      <w:proofErr w:type="spellEnd"/>
      <w:r>
        <w:rPr>
          <w:rFonts w:eastAsiaTheme="minorEastAsia"/>
        </w:rPr>
        <w:t xml:space="preserve">) con </w:t>
      </w:r>
      <w:proofErr w:type="spellStart"/>
      <w:r>
        <w:rPr>
          <w:rFonts w:eastAsiaTheme="minorEastAsia"/>
        </w:rPr>
        <w:t>Raw</w:t>
      </w:r>
      <w:proofErr w:type="spellEnd"/>
      <w:r>
        <w:rPr>
          <w:rFonts w:eastAsiaTheme="minorEastAsia"/>
        </w:rPr>
        <w:t xml:space="preserve"> features.</w:t>
      </w:r>
    </w:p>
    <w:p w14:paraId="3AA415C4" w14:textId="77777777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</w:p>
    <w:p w14:paraId="7CF6DFCF" w14:textId="3178F462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5E8854E0" wp14:editId="2DBD4DA0">
            <wp:extent cx="2833370" cy="2123440"/>
            <wp:effectExtent l="0" t="0" r="508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7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2F8B" w14:textId="4CB4D2D4" w:rsidR="00696D56" w:rsidRDefault="00696D56" w:rsidP="00B623ED">
      <w:pPr>
        <w:tabs>
          <w:tab w:val="left" w:pos="6106"/>
        </w:tabs>
        <w:jc w:val="both"/>
        <w:rPr>
          <w:rFonts w:eastAsiaTheme="minorEastAsia"/>
        </w:rPr>
      </w:pPr>
    </w:p>
    <w:p w14:paraId="44AB9C91" w14:textId="77777777" w:rsidR="00696D56" w:rsidRPr="00985DE8" w:rsidRDefault="00696D56" w:rsidP="00B623ED">
      <w:pPr>
        <w:tabs>
          <w:tab w:val="left" w:pos="6106"/>
        </w:tabs>
        <w:jc w:val="both"/>
        <w:rPr>
          <w:rFonts w:eastAsiaTheme="minorEastAsia"/>
        </w:rPr>
      </w:pPr>
    </w:p>
    <w:p w14:paraId="23FA653E" w14:textId="655E790E" w:rsidR="00CC1785" w:rsidRDefault="00CC1785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Logistic Regression</w:t>
      </w:r>
    </w:p>
    <w:p w14:paraId="7456EF31" w14:textId="77777777" w:rsidR="00592ABC" w:rsidRDefault="00592ABC" w:rsidP="00592ABC">
      <w:pPr>
        <w:pStyle w:val="Paragrafoelenco"/>
        <w:rPr>
          <w:b/>
          <w:bCs/>
          <w:sz w:val="32"/>
          <w:szCs w:val="32"/>
          <w:lang w:val="en-GB"/>
        </w:rPr>
      </w:pPr>
    </w:p>
    <w:p w14:paraId="75965187" w14:textId="26A6BAF1" w:rsidR="00FE5DEC" w:rsidRDefault="00FE5DEC" w:rsidP="00FE5DEC">
      <w:pPr>
        <w:pStyle w:val="Paragrafoelenco"/>
        <w:ind w:left="0"/>
        <w:jc w:val="both"/>
      </w:pPr>
      <w:r>
        <w:t xml:space="preserve">Considereremo il caso della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(lineare). Utilizzeremo il modello con il quale è possibile </w:t>
      </w:r>
      <w:r w:rsidR="00592ABC">
        <w:t>effettuare il bilanciamento del</w:t>
      </w:r>
      <w:r>
        <w:t xml:space="preserve">le classi. </w:t>
      </w:r>
    </w:p>
    <w:p w14:paraId="0A0F0679" w14:textId="00ACA864" w:rsidR="00AA2E14" w:rsidRDefault="00FE5DEC" w:rsidP="00FE5DEC">
      <w:pPr>
        <w:pStyle w:val="Paragrafoelenco"/>
        <w:ind w:left="0"/>
        <w:jc w:val="both"/>
        <w:rPr>
          <w:rFonts w:eastAsiaTheme="minorEastAsia"/>
        </w:rPr>
      </w:pPr>
      <w:r>
        <w:t xml:space="preserve">Dato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box>
          <m:boxPr>
            <m:ctrlPr>
              <w:rPr>
                <w:rFonts w:ascii="Cambria Math" w:hAnsi="Cambria Math"/>
                <w:i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box>
      </m:oMath>
      <w:r>
        <w:rPr>
          <w:rFonts w:eastAsiaTheme="minorEastAsia"/>
        </w:rPr>
        <w:t xml:space="preserve"> , </w:t>
      </w:r>
      <w:r w:rsidR="00AA2E14">
        <w:rPr>
          <w:rFonts w:eastAsiaTheme="minorEastAsia"/>
        </w:rPr>
        <w:t xml:space="preserve">possiamo comparare i modelli (considerando il </w:t>
      </w:r>
      <w:proofErr w:type="spellStart"/>
      <w:r w:rsidR="00AA2E14">
        <w:rPr>
          <w:rFonts w:eastAsiaTheme="minorEastAsia"/>
        </w:rPr>
        <w:t>MinDCF</w:t>
      </w:r>
      <w:proofErr w:type="spellEnd"/>
      <w:r w:rsidR="00AA2E14">
        <w:rPr>
          <w:rFonts w:eastAsiaTheme="minorEastAsia"/>
        </w:rPr>
        <w:t xml:space="preserve"> per le 3 applicazioni) al variare dell’</w:t>
      </w:r>
      <w:proofErr w:type="spellStart"/>
      <w:r w:rsidR="00AA2E14">
        <w:rPr>
          <w:rFonts w:eastAsiaTheme="minorEastAsia"/>
        </w:rPr>
        <w:t>iperparametro</w:t>
      </w:r>
      <w:proofErr w:type="spellEnd"/>
      <w:r w:rsidR="00AA2E1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="00AA2E14">
        <w:rPr>
          <w:rFonts w:eastAsiaTheme="minorEastAsia"/>
        </w:rPr>
        <w:t>.</w:t>
      </w:r>
    </w:p>
    <w:p w14:paraId="7AC4B6D4" w14:textId="77777777" w:rsidR="007F7DCE" w:rsidRDefault="007F7DCE" w:rsidP="00FE5DEC">
      <w:pPr>
        <w:pStyle w:val="Paragrafoelenco"/>
        <w:ind w:left="0"/>
        <w:jc w:val="both"/>
        <w:rPr>
          <w:rFonts w:eastAsiaTheme="minorEastAsia"/>
        </w:rPr>
      </w:pPr>
    </w:p>
    <w:p w14:paraId="14CCB9A5" w14:textId="77777777" w:rsidR="007F7DCE" w:rsidRPr="007F7DCE" w:rsidRDefault="007F7DCE" w:rsidP="007F7DCE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Features</w:t>
      </w:r>
    </w:p>
    <w:p w14:paraId="3CF574DA" w14:textId="051A9EA8" w:rsidR="00AA2E14" w:rsidRDefault="007F7DCE" w:rsidP="007F7DCE">
      <w:pPr>
        <w:tabs>
          <w:tab w:val="left" w:pos="6106"/>
        </w:tabs>
        <w:jc w:val="center"/>
      </w:pPr>
      <w:r w:rsidRPr="00AA2E14">
        <w:rPr>
          <w:noProof/>
        </w:rPr>
        <w:lastRenderedPageBreak/>
        <w:drawing>
          <wp:inline distT="0" distB="0" distL="0" distR="0" wp14:anchorId="08B0F7F7" wp14:editId="2706E42D">
            <wp:extent cx="2160104" cy="157723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4276" cy="16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BF1" w14:textId="77777777" w:rsidR="007F7DCE" w:rsidRPr="007F7DCE" w:rsidRDefault="007F7DCE" w:rsidP="007F7DCE">
      <w:pPr>
        <w:tabs>
          <w:tab w:val="left" w:pos="6106"/>
        </w:tabs>
        <w:jc w:val="center"/>
      </w:pPr>
    </w:p>
    <w:p w14:paraId="71AFE6A4" w14:textId="7F34BBE6" w:rsidR="00AA2E14" w:rsidRPr="007F7DCE" w:rsidRDefault="00AA2E14" w:rsidP="00AA2E14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</w:t>
      </w:r>
      <w:r w:rsidR="007F7DCE" w:rsidRPr="007F7DCE">
        <w:rPr>
          <w:b/>
          <w:bCs/>
          <w:i/>
          <w:iCs/>
          <w:sz w:val="20"/>
          <w:szCs w:val="20"/>
        </w:rPr>
        <w:t>a</w:t>
      </w:r>
      <w:r w:rsidRPr="007F7DCE">
        <w:rPr>
          <w:b/>
          <w:bCs/>
          <w:i/>
          <w:iCs/>
          <w:sz w:val="20"/>
          <w:szCs w:val="20"/>
        </w:rPr>
        <w:t>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Features</w:t>
      </w:r>
    </w:p>
    <w:p w14:paraId="22FCA980" w14:textId="66DCE351" w:rsidR="009315E5" w:rsidRDefault="00AA2E14" w:rsidP="00AA2E14">
      <w:pPr>
        <w:pStyle w:val="Paragrafoelenco"/>
        <w:ind w:left="0"/>
        <w:jc w:val="center"/>
      </w:pPr>
      <w:r w:rsidRPr="00AA2E14">
        <w:rPr>
          <w:noProof/>
        </w:rPr>
        <w:drawing>
          <wp:inline distT="0" distB="0" distL="0" distR="0" wp14:anchorId="45A9EE08" wp14:editId="3F28ABCE">
            <wp:extent cx="2166730" cy="1593241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3838" cy="16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8234" w14:textId="77777777" w:rsidR="00AA2E14" w:rsidRDefault="00AA2E14" w:rsidP="00AA2E14">
      <w:pPr>
        <w:pStyle w:val="Paragrafoelenco"/>
        <w:ind w:left="0"/>
      </w:pPr>
    </w:p>
    <w:p w14:paraId="01B443C4" w14:textId="77777777" w:rsidR="00ED31F8" w:rsidRDefault="007F7DCE" w:rsidP="007F7DCE">
      <w:pPr>
        <w:tabs>
          <w:tab w:val="left" w:pos="6106"/>
        </w:tabs>
        <w:jc w:val="both"/>
        <w:rPr>
          <w:rFonts w:eastAsiaTheme="minorEastAsia"/>
        </w:rPr>
      </w:pPr>
      <w:r>
        <w:t xml:space="preserve">La regolarizzazione di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</m:oMath>
      <w:r>
        <w:t xml:space="preserve"> migliora di molto le prestazioni. </w:t>
      </w:r>
      <w:r w:rsidR="0091477A">
        <w:t xml:space="preserve">I migliori risultati sono ottenuti con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. Nonostante la </w:t>
      </w:r>
      <w:proofErr w:type="spellStart"/>
      <w:r w:rsidR="0091477A">
        <w:rPr>
          <w:rFonts w:eastAsiaTheme="minorEastAsia"/>
        </w:rPr>
        <w:t>logistic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regression</w:t>
      </w:r>
      <w:proofErr w:type="spellEnd"/>
      <w:r w:rsidR="0091477A">
        <w:rPr>
          <w:rFonts w:eastAsiaTheme="minorEastAsia"/>
        </w:rPr>
        <w:t xml:space="preserve"> non effettui assunzioni sulla distribuzione dei dati, le features </w:t>
      </w:r>
      <w:proofErr w:type="spellStart"/>
      <w:r w:rsidR="0091477A">
        <w:rPr>
          <w:rFonts w:eastAsiaTheme="minorEastAsia"/>
        </w:rPr>
        <w:t>gaussianizzate</w:t>
      </w:r>
      <w:proofErr w:type="spellEnd"/>
      <w:r w:rsidR="0091477A">
        <w:rPr>
          <w:rFonts w:eastAsiaTheme="minorEastAsia"/>
        </w:rPr>
        <w:t xml:space="preserve"> hanno un effetto positivo sul modello in generale, ma non per il valore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 da noi scelto.</w:t>
      </w:r>
    </w:p>
    <w:p w14:paraId="70F4FB58" w14:textId="0C6614D4" w:rsidR="004F6A5A" w:rsidRDefault="00402D98" w:rsidP="00ED31F8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Confrontando con diversi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879E0">
        <w:rPr>
          <w:rFonts w:eastAsiaTheme="minorEastAsia"/>
        </w:rPr>
        <w:t xml:space="preserve"> il </w:t>
      </w:r>
      <w:proofErr w:type="spellStart"/>
      <w:r w:rsidR="002879E0">
        <w:rPr>
          <w:rFonts w:eastAsiaTheme="minorEastAsia"/>
        </w:rPr>
        <w:t>minDCF</w:t>
      </w:r>
      <w:proofErr w:type="spellEnd"/>
    </w:p>
    <w:p w14:paraId="73D8FC42" w14:textId="70394083" w:rsidR="00ED31F8" w:rsidRDefault="00ED31F8" w:rsidP="00ED31F8">
      <w:pPr>
        <w:tabs>
          <w:tab w:val="left" w:pos="6106"/>
        </w:tabs>
        <w:jc w:val="both"/>
        <w:rPr>
          <w:rFonts w:eastAsiaTheme="minorEastAsia"/>
        </w:rPr>
      </w:pPr>
    </w:p>
    <w:p w14:paraId="5F6CDE0B" w14:textId="77777777" w:rsidR="004E0393" w:rsidRDefault="004E0393" w:rsidP="00ED31F8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DB089F" w14:paraId="2B640EC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A20701" w14:textId="1E86490C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3F38968" w14:textId="23CB5943" w:rsidR="0091477A" w:rsidRPr="0091477A" w:rsidRDefault="00B753AF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0EB1EAA" w14:textId="78C30097" w:rsidR="0091477A" w:rsidRPr="0091477A" w:rsidRDefault="00B753AF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67044F53" w14:textId="165AB3A2" w:rsidR="0091477A" w:rsidRPr="0091477A" w:rsidRDefault="00B753AF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4F6A5A" w14:paraId="6CB446FC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A3CE1EE" w14:textId="3130219D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91477A" w14:paraId="728F2E84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31F2749C" w14:textId="5EE80E43" w:rsidR="0091477A" w:rsidRPr="00E84263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3D7047BC" w14:textId="3F3D9C75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0.821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177CC094" w14:textId="7AFA8E5E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27F4B9F8" w14:textId="04407D33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710</w:t>
            </w:r>
          </w:p>
        </w:tc>
      </w:tr>
      <w:tr w:rsidR="004F6A5A" w14:paraId="6BAE2766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07CF3962" w14:textId="540DE1FB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33D90D83" w14:textId="54464FE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30</w:t>
            </w:r>
          </w:p>
        </w:tc>
        <w:tc>
          <w:tcPr>
            <w:tcW w:w="850" w:type="dxa"/>
          </w:tcPr>
          <w:p w14:paraId="28E83B2D" w14:textId="5D40C7A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</w:t>
            </w:r>
            <w:r w:rsidR="00ED31F8">
              <w:rPr>
                <w:rFonts w:ascii="Calibri" w:eastAsia="Calibri" w:hAnsi="Calibri"/>
                <w:sz w:val="21"/>
                <w:szCs w:val="21"/>
              </w:rPr>
              <w:t>5</w:t>
            </w:r>
            <w:r>
              <w:rPr>
                <w:rFonts w:ascii="Calibri" w:eastAsia="Calibri" w:hAnsi="Calibri"/>
                <w:sz w:val="21"/>
                <w:szCs w:val="21"/>
              </w:rPr>
              <w:t>5</w:t>
            </w:r>
          </w:p>
        </w:tc>
        <w:tc>
          <w:tcPr>
            <w:tcW w:w="913" w:type="dxa"/>
          </w:tcPr>
          <w:p w14:paraId="7032E5FE" w14:textId="03B8A942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660</w:t>
            </w:r>
          </w:p>
        </w:tc>
      </w:tr>
      <w:tr w:rsidR="004F6A5A" w14:paraId="13391CD1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6EE1D8A2" w14:textId="22BC91C1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940B9E2" w14:textId="5D09A4E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858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7327F6D4" w14:textId="255928B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369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5F351A26" w14:textId="4708719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0.643</w:t>
            </w:r>
          </w:p>
        </w:tc>
      </w:tr>
      <w:tr w:rsidR="004F6A5A" w14:paraId="030C3F67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181FE79" w14:textId="3B3EC670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4F6A5A" w14:paraId="67E2043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1860C259" w14:textId="1A541638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530C7CFD" w14:textId="065B83A0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788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123D9A4" w14:textId="0F95334C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7613959" w14:textId="3D44D375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899</w:t>
            </w:r>
          </w:p>
        </w:tc>
      </w:tr>
      <w:tr w:rsidR="004F6A5A" w14:paraId="0468A4C0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2332EDC8" w14:textId="41B31AB9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73D8CAE6" w14:textId="429FDB0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57</w:t>
            </w:r>
          </w:p>
        </w:tc>
        <w:tc>
          <w:tcPr>
            <w:tcW w:w="850" w:type="dxa"/>
          </w:tcPr>
          <w:p w14:paraId="5EECD110" w14:textId="3026425D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351</w:t>
            </w:r>
          </w:p>
        </w:tc>
        <w:tc>
          <w:tcPr>
            <w:tcW w:w="913" w:type="dxa"/>
          </w:tcPr>
          <w:p w14:paraId="3E1D483A" w14:textId="20C6693F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742</w:t>
            </w:r>
          </w:p>
        </w:tc>
      </w:tr>
      <w:tr w:rsidR="004F6A5A" w14:paraId="3D53A3A5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45F7F277" w14:textId="4CB9B87F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541D8B48" w14:textId="2BEE402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894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0C753103" w14:textId="0B9FA728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374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06E5EA21" w14:textId="3025879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87</w:t>
            </w:r>
          </w:p>
        </w:tc>
      </w:tr>
    </w:tbl>
    <w:p w14:paraId="20FE82CC" w14:textId="3C7CDBC7" w:rsidR="0091477A" w:rsidRDefault="00E84263" w:rsidP="007F7DCE">
      <w:pPr>
        <w:tabs>
          <w:tab w:val="left" w:pos="6106"/>
        </w:tabs>
        <w:jc w:val="both"/>
      </w:pPr>
      <w:r>
        <w:br/>
      </w:r>
      <w:r>
        <w:br/>
      </w:r>
      <w:r w:rsidR="002879E0">
        <w:t xml:space="preserve">Come abbiamo dimostrato prima, la </w:t>
      </w:r>
      <w:proofErr w:type="spellStart"/>
      <w:r w:rsidR="002879E0">
        <w:t>gaussianizzazione</w:t>
      </w:r>
      <w:proofErr w:type="spellEnd"/>
      <w:r w:rsidR="002879E0">
        <w:t xml:space="preserve"> non comporta alcun miglioramento per la nostra </w:t>
      </w:r>
      <w:proofErr w:type="spellStart"/>
      <w:r w:rsidR="002879E0">
        <w:t>main</w:t>
      </w:r>
      <w:proofErr w:type="spellEnd"/>
      <w:r w:rsidR="002879E0">
        <w:t xml:space="preserve"> </w:t>
      </w:r>
      <w:proofErr w:type="spellStart"/>
      <w:r w:rsidR="002879E0">
        <w:t>application</w:t>
      </w:r>
      <w:proofErr w:type="spellEnd"/>
      <w:r w:rsidR="002879E0">
        <w:t xml:space="preserve">. </w:t>
      </w:r>
      <w:r w:rsidR="00ED31F8">
        <w:t xml:space="preserve">La scelta di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ED31F8">
        <w:t xml:space="preserve"> cambia relativamente poco</w:t>
      </w:r>
      <w:r w:rsidR="002879E0">
        <w:t xml:space="preserve"> il modello rispetto alla </w:t>
      </w:r>
      <w:proofErr w:type="spellStart"/>
      <w:r w:rsidR="002879E0">
        <w:t>main</w:t>
      </w:r>
      <w:proofErr w:type="spellEnd"/>
      <w:r w:rsidR="002879E0">
        <w:t xml:space="preserve"> </w:t>
      </w:r>
      <w:proofErr w:type="spellStart"/>
      <w:r w:rsidR="002879E0">
        <w:t>application</w:t>
      </w:r>
      <w:proofErr w:type="spellEnd"/>
      <w:r w:rsidR="002879E0">
        <w:t xml:space="preserve">. I risultati migliori si ottengono con </w:t>
      </w:r>
      <w:r w:rsidR="00ED31F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=0.1</m:t>
        </m:r>
      </m:oMath>
      <w:r w:rsidR="00ED31F8">
        <w:t xml:space="preserve"> </w:t>
      </w:r>
    </w:p>
    <w:p w14:paraId="785A5B64" w14:textId="3D70F9C6" w:rsidR="002879E0" w:rsidRDefault="002879E0" w:rsidP="007F7DCE">
      <w:pPr>
        <w:tabs>
          <w:tab w:val="left" w:pos="6106"/>
        </w:tabs>
        <w:jc w:val="both"/>
      </w:pPr>
    </w:p>
    <w:p w14:paraId="3467BA4F" w14:textId="4623143A" w:rsidR="002879E0" w:rsidRPr="002879E0" w:rsidRDefault="00592ABC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Linear SVM</w:t>
      </w:r>
      <w:r>
        <w:rPr>
          <w:b/>
          <w:bCs/>
          <w:sz w:val="32"/>
          <w:szCs w:val="32"/>
          <w:lang w:val="en-GB"/>
        </w:rPr>
        <w:br/>
      </w:r>
    </w:p>
    <w:p w14:paraId="0A6348FC" w14:textId="3D43A2E5" w:rsidR="002879E0" w:rsidRDefault="002879E0" w:rsidP="002879E0">
      <w:pPr>
        <w:pStyle w:val="Paragrafoelenco"/>
        <w:ind w:left="0"/>
        <w:jc w:val="both"/>
      </w:pPr>
      <w:r>
        <w:t xml:space="preserve">Considereremo il caso della </w:t>
      </w:r>
      <w:r w:rsidR="00592ABC">
        <w:t>SVM</w:t>
      </w:r>
      <w:r>
        <w:t xml:space="preserve"> lineare. Utilizzeremo</w:t>
      </w:r>
      <w:r w:rsidR="00632DBE">
        <w:t xml:space="preserve"> sia il modello senza bilanciamento delle classi, che </w:t>
      </w:r>
      <w:r>
        <w:t xml:space="preserve">il </w:t>
      </w:r>
      <w:proofErr w:type="gramStart"/>
      <w:r>
        <w:t xml:space="preserve">modello </w:t>
      </w:r>
      <w:r w:rsidR="00632DBE">
        <w:t xml:space="preserve"> </w:t>
      </w:r>
      <w:r w:rsidR="00592ABC">
        <w:t>(</w:t>
      </w:r>
      <w:proofErr w:type="gramEnd"/>
      <w:r w:rsidR="00632DBE">
        <w:t>o</w:t>
      </w:r>
      <w:r w:rsidR="00592ABC">
        <w:t xml:space="preserve">ssia definendo dei </w:t>
      </w:r>
      <w:proofErr w:type="spellStart"/>
      <w:r w:rsidR="00592ABC">
        <w:t>constraints</w:t>
      </w:r>
      <w:proofErr w:type="spellEnd"/>
      <w:r w:rsidR="00592ABC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sia 1 o 0)</w:t>
      </w:r>
    </w:p>
    <w:p w14:paraId="1DF3AEAF" w14:textId="6CE08CA9" w:rsidR="002879E0" w:rsidRDefault="00592ABC" w:rsidP="002879E0">
      <w:pPr>
        <w:pStyle w:val="Paragrafoelenco"/>
        <w:ind w:left="0"/>
        <w:jc w:val="both"/>
        <w:rPr>
          <w:rFonts w:eastAsiaTheme="minorEastAsia"/>
        </w:rPr>
      </w:pPr>
      <w:r>
        <w:t>Nelle immagini sotto sono presenti i plot dell’SVM lineare senza il class balancing.</w:t>
      </w:r>
    </w:p>
    <w:p w14:paraId="28813FD3" w14:textId="77777777" w:rsidR="002879E0" w:rsidRDefault="002879E0" w:rsidP="002879E0">
      <w:pPr>
        <w:pStyle w:val="Paragrafoelenco"/>
        <w:ind w:left="0"/>
        <w:jc w:val="both"/>
        <w:rPr>
          <w:rFonts w:eastAsiaTheme="minorEastAsia"/>
        </w:rPr>
      </w:pPr>
    </w:p>
    <w:p w14:paraId="017A49BD" w14:textId="621BEBF4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Features</w:t>
      </w:r>
    </w:p>
    <w:p w14:paraId="764460B7" w14:textId="6B963E61" w:rsidR="002879E0" w:rsidRPr="007F7DCE" w:rsidRDefault="00592ABC" w:rsidP="00592ABC">
      <w:pPr>
        <w:pStyle w:val="Paragrafoelenco"/>
        <w:ind w:left="0"/>
        <w:jc w:val="center"/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0628A846" wp14:editId="68F4DCEE">
            <wp:extent cx="2351126" cy="1718819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7906" cy="17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078" w14:textId="6E6A1BD9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Features</w:t>
      </w:r>
    </w:p>
    <w:p w14:paraId="5EDB2009" w14:textId="492AD16D" w:rsidR="00592ABC" w:rsidRPr="004E0393" w:rsidRDefault="00592ABC" w:rsidP="004E039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315468CF" wp14:editId="23C6537B">
            <wp:extent cx="2353661" cy="1722782"/>
            <wp:effectExtent l="0" t="0" r="0" b="444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4971" cy="17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23A5" w14:textId="77777777" w:rsidR="004E0393" w:rsidRDefault="004E0393" w:rsidP="002879E0">
      <w:pPr>
        <w:tabs>
          <w:tab w:val="left" w:pos="6106"/>
        </w:tabs>
        <w:jc w:val="both"/>
      </w:pPr>
    </w:p>
    <w:p w14:paraId="31F8621E" w14:textId="0AB11E04" w:rsidR="002879E0" w:rsidRDefault="00592ABC" w:rsidP="002879E0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modello, nonostante esso non faccia assunzioni sul</w:t>
      </w:r>
      <w:r w:rsidR="004E0393">
        <w:t xml:space="preserve"> tipo </w:t>
      </w:r>
      <w:r>
        <w:t>di distribuzione</w:t>
      </w:r>
      <w:r w:rsidR="004E0393">
        <w:t xml:space="preserve"> del dataset. </w:t>
      </w:r>
    </w:p>
    <w:p w14:paraId="20D8F12B" w14:textId="3198CAAB" w:rsidR="002879E0" w:rsidRDefault="004E0393" w:rsidP="002879E0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La scelta di C non è rilevante nell’intorno tra 1e-1 e 1e+1 (per quanto riguarda il dataset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>). Scegliamo pertanto C=1</w:t>
      </w:r>
    </w:p>
    <w:p w14:paraId="3DECD00D" w14:textId="77777777" w:rsidR="004E0393" w:rsidRDefault="004E0393" w:rsidP="002879E0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2879E0" w14:paraId="45B98975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9CFC91" w14:textId="7777777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0920D09" w14:textId="77777777" w:rsidR="002879E0" w:rsidRPr="0091477A" w:rsidRDefault="00B753A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1E0ADB41" w14:textId="77777777" w:rsidR="002879E0" w:rsidRPr="0091477A" w:rsidRDefault="00B753A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2189FCF2" w14:textId="77777777" w:rsidR="002879E0" w:rsidRPr="0091477A" w:rsidRDefault="00B753A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2879E0" w14:paraId="71AA254E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F510142" w14:textId="7777777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2879E0" w14:paraId="6D1B7BC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2766037E" w14:textId="77F11789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20"/>
                <w:szCs w:val="20"/>
              </w:rPr>
              <w:t>,</w:t>
            </w:r>
            <w:r w:rsidR="004E0393">
              <w:rPr>
                <w:rFonts w:eastAsiaTheme="minorEastAsia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FA0D0D1" w14:textId="2A613C92" w:rsidR="002879E0" w:rsidRPr="00163A82" w:rsidRDefault="00DB089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sz w:val="21"/>
                <w:szCs w:val="21"/>
              </w:rPr>
              <w:t>0.832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777A5D0" w14:textId="12AFFB58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sz w:val="21"/>
                <w:szCs w:val="21"/>
              </w:rPr>
              <w:t>0.3</w:t>
            </w:r>
            <w:r w:rsidR="00DB089F" w:rsidRPr="00163A82">
              <w:rPr>
                <w:rFonts w:ascii="Calibri" w:eastAsia="Calibri" w:hAnsi="Calibri"/>
                <w:sz w:val="21"/>
                <w:szCs w:val="21"/>
              </w:rPr>
              <w:t>46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3420E5C5" w14:textId="6510905C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DB089F"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798</w:t>
            </w:r>
          </w:p>
        </w:tc>
      </w:tr>
      <w:tr w:rsidR="002879E0" w14:paraId="6A0F7637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52693B04" w14:textId="00C6B382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A09F6AD" w14:textId="72150782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DB089F"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780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B4905BD" w14:textId="0EDCC247" w:rsidR="002879E0" w:rsidRPr="00163A82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DB089F" w:rsidRPr="00163A82">
              <w:rPr>
                <w:rFonts w:ascii="Calibri" w:eastAsia="Calibri" w:hAnsi="Calibri"/>
                <w:b/>
                <w:bCs/>
                <w:sz w:val="21"/>
                <w:szCs w:val="21"/>
              </w:rPr>
              <w:t>343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1B6E1B06" w14:textId="7C62EE4C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32DFF">
              <w:rPr>
                <w:rFonts w:ascii="Calibri" w:eastAsia="Calibri" w:hAnsi="Calibri"/>
                <w:sz w:val="21"/>
                <w:szCs w:val="21"/>
              </w:rPr>
              <w:t>903</w:t>
            </w:r>
          </w:p>
        </w:tc>
      </w:tr>
    </w:tbl>
    <w:p w14:paraId="57E93D03" w14:textId="7C9AD818" w:rsidR="002879E0" w:rsidRDefault="00F64E85" w:rsidP="002879E0">
      <w:pPr>
        <w:tabs>
          <w:tab w:val="left" w:pos="6106"/>
        </w:tabs>
        <w:jc w:val="both"/>
      </w:pPr>
      <w:r>
        <w:t xml:space="preserve">SVM Lineare si comporta similmente agli altri modelli lineari. </w:t>
      </w:r>
    </w:p>
    <w:p w14:paraId="322AF0E1" w14:textId="77777777" w:rsidR="002879E0" w:rsidRDefault="002879E0" w:rsidP="007F7DCE">
      <w:pPr>
        <w:tabs>
          <w:tab w:val="left" w:pos="6106"/>
        </w:tabs>
        <w:jc w:val="both"/>
      </w:pPr>
    </w:p>
    <w:p w14:paraId="514B1542" w14:textId="73AF8324" w:rsidR="00F64E85" w:rsidRPr="00F64E85" w:rsidRDefault="00C573B7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Kernel</w:t>
      </w:r>
      <w:r w:rsidR="00F64E85" w:rsidRPr="00F64E85">
        <w:rPr>
          <w:b/>
          <w:bCs/>
          <w:sz w:val="32"/>
          <w:szCs w:val="32"/>
          <w:lang w:val="en-GB"/>
        </w:rPr>
        <w:t xml:space="preserve"> SVM</w:t>
      </w:r>
      <w:r>
        <w:rPr>
          <w:b/>
          <w:bCs/>
          <w:sz w:val="32"/>
          <w:szCs w:val="32"/>
          <w:lang w:val="en-GB"/>
        </w:rPr>
        <w:t xml:space="preserve"> </w:t>
      </w:r>
      <w:r w:rsidR="00E84263">
        <w:rPr>
          <w:b/>
          <w:bCs/>
          <w:sz w:val="32"/>
          <w:szCs w:val="32"/>
          <w:lang w:val="en-GB"/>
        </w:rPr>
        <w:t>–</w:t>
      </w:r>
      <w:r>
        <w:rPr>
          <w:b/>
          <w:bCs/>
          <w:sz w:val="32"/>
          <w:szCs w:val="32"/>
          <w:lang w:val="en-GB"/>
        </w:rPr>
        <w:t xml:space="preserve"> RBF</w:t>
      </w:r>
      <w:r w:rsidR="00F64E85" w:rsidRPr="00F64E85">
        <w:rPr>
          <w:b/>
          <w:bCs/>
          <w:sz w:val="32"/>
          <w:szCs w:val="32"/>
          <w:lang w:val="en-GB"/>
        </w:rPr>
        <w:br/>
      </w:r>
    </w:p>
    <w:p w14:paraId="2086EB0E" w14:textId="77777777" w:rsidR="008D0E34" w:rsidRDefault="00F64E85" w:rsidP="008D0E34">
      <w:pPr>
        <w:pStyle w:val="Paragrafoelenco"/>
        <w:ind w:left="0"/>
        <w:jc w:val="both"/>
      </w:pPr>
      <w:r>
        <w:t xml:space="preserve">Considereremo il caso della SVM </w:t>
      </w:r>
      <w:r w:rsidR="00632DBE">
        <w:t>RBF</w:t>
      </w:r>
      <w:r>
        <w:t xml:space="preserve">. </w:t>
      </w:r>
      <w:r w:rsidR="008D0E34">
        <w:t xml:space="preserve">Utilizzeremo sia il modello senza bilanciamento delle classi, che il </w:t>
      </w:r>
      <w:proofErr w:type="gramStart"/>
      <w:r w:rsidR="008D0E34">
        <w:t>modello  (</w:t>
      </w:r>
      <w:proofErr w:type="gramEnd"/>
      <w:r w:rsidR="008D0E34">
        <w:t xml:space="preserve">ossia definendo dei </w:t>
      </w:r>
      <w:proofErr w:type="spellStart"/>
      <w:r w:rsidR="008D0E34">
        <w:t>constraints</w:t>
      </w:r>
      <w:proofErr w:type="spellEnd"/>
      <w:r w:rsidR="008D0E34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sia 1 o 0)</w:t>
      </w:r>
    </w:p>
    <w:p w14:paraId="432484BD" w14:textId="46EE917B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  <w:r>
        <w:lastRenderedPageBreak/>
        <w:t xml:space="preserve">Nelle immagini sotto sono presenti i plot dell’SVM </w:t>
      </w:r>
      <w:r w:rsidR="00E84263">
        <w:t>RBF</w:t>
      </w:r>
      <w:r>
        <w:t xml:space="preserve"> senza il class balancing.</w:t>
      </w:r>
      <w:r w:rsidR="009A2820">
        <w:t xml:space="preserve"> Dal momento che è necessario definire i parametri </w:t>
      </w:r>
      <m:oMath>
        <m:r>
          <w:rPr>
            <w:rFonts w:ascii="Cambria Math" w:hAnsi="Cambria Math"/>
          </w:rPr>
          <m:t>λ</m:t>
        </m:r>
      </m:oMath>
      <w:r w:rsidR="009A2820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 w:rsidR="009A2820">
        <w:rPr>
          <w:rFonts w:eastAsiaTheme="minorEastAsia"/>
        </w:rPr>
        <w:t xml:space="preserve">, possiamo ottimizzare in modo congiunto i due parametri per </w:t>
      </w:r>
      <w:r w:rsidR="003E2016">
        <w:rPr>
          <w:rFonts w:eastAsiaTheme="minorEastAsia"/>
        </w:rPr>
        <w:t xml:space="preserve">la </w:t>
      </w:r>
      <w:proofErr w:type="spellStart"/>
      <w:r w:rsidR="003E2016">
        <w:rPr>
          <w:rFonts w:eastAsiaTheme="minorEastAsia"/>
        </w:rPr>
        <w:t>main</w:t>
      </w:r>
      <w:proofErr w:type="spellEnd"/>
      <w:r w:rsidR="003E2016">
        <w:rPr>
          <w:rFonts w:eastAsiaTheme="minorEastAsia"/>
        </w:rPr>
        <w:t xml:space="preserve"> </w:t>
      </w:r>
      <w:proofErr w:type="spellStart"/>
      <w:r w:rsidR="003E2016">
        <w:rPr>
          <w:rFonts w:eastAsiaTheme="minorEastAsia"/>
        </w:rPr>
        <w:t>application</w:t>
      </w:r>
      <w:proofErr w:type="spellEnd"/>
    </w:p>
    <w:p w14:paraId="6B052ECF" w14:textId="77777777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</w:p>
    <w:p w14:paraId="40E1A779" w14:textId="77777777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Features</w:t>
      </w:r>
    </w:p>
    <w:p w14:paraId="2BE29291" w14:textId="146E81AA" w:rsidR="00F64E85" w:rsidRPr="007F7DCE" w:rsidRDefault="00473D0A" w:rsidP="00F64E85">
      <w:pPr>
        <w:pStyle w:val="Paragrafoelenco"/>
        <w:ind w:left="0"/>
        <w:jc w:val="center"/>
      </w:pPr>
      <w:r w:rsidRPr="00473D0A">
        <w:rPr>
          <w:noProof/>
        </w:rPr>
        <w:drawing>
          <wp:inline distT="0" distB="0" distL="0" distR="0" wp14:anchorId="6E712594" wp14:editId="5B847249">
            <wp:extent cx="2177512" cy="1676323"/>
            <wp:effectExtent l="0" t="0" r="0" b="63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3238" cy="17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4B3" w14:textId="0D68339C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Features</w:t>
      </w:r>
    </w:p>
    <w:p w14:paraId="719097D9" w14:textId="714150D5" w:rsidR="00473D0A" w:rsidRDefault="00473D0A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473D0A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71C6E77F" wp14:editId="38963E13">
            <wp:extent cx="2226766" cy="1673817"/>
            <wp:effectExtent l="0" t="0" r="0" b="317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2901" cy="17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7091" w14:textId="28645C85" w:rsidR="00F64E85" w:rsidRPr="004E0393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539146D6" w14:textId="77777777" w:rsidR="00F64E85" w:rsidRDefault="00F64E85" w:rsidP="00F64E85">
      <w:pPr>
        <w:tabs>
          <w:tab w:val="left" w:pos="6106"/>
        </w:tabs>
        <w:jc w:val="both"/>
      </w:pPr>
    </w:p>
    <w:p w14:paraId="17C3EE98" w14:textId="77777777" w:rsidR="00473D0A" w:rsidRDefault="00F64E85" w:rsidP="00F64E85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</w:t>
      </w:r>
      <w:r w:rsidR="00473D0A">
        <w:t xml:space="preserve">. Sia la scelta di </w:t>
      </w:r>
      <m:oMath>
        <m:r>
          <w:rPr>
            <w:rFonts w:ascii="Cambria Math" w:hAnsi="Cambria Math"/>
          </w:rPr>
          <m:t>λ</m:t>
        </m:r>
      </m:oMath>
      <w:r w:rsidR="00473D0A">
        <w:rPr>
          <w:rFonts w:eastAsiaTheme="minorEastAsia"/>
        </w:rPr>
        <w:t xml:space="preserve"> che di </w:t>
      </w:r>
      <m:oMath>
        <m:r>
          <w:rPr>
            <w:rFonts w:ascii="Cambria Math" w:hAnsi="Cambria Math"/>
          </w:rPr>
          <m:t>C</m:t>
        </m:r>
      </m:oMath>
      <w:r w:rsidR="00473D0A">
        <w:rPr>
          <w:rFonts w:eastAsiaTheme="minorEastAsia"/>
        </w:rPr>
        <w:t xml:space="preserve"> influenzano notevolmente i risultati.</w:t>
      </w:r>
    </w:p>
    <w:p w14:paraId="0757699F" w14:textId="4AA8451A" w:rsidR="00F64E85" w:rsidRDefault="00473D0A" w:rsidP="00480BF2">
      <w:pPr>
        <w:tabs>
          <w:tab w:val="left" w:pos="6106"/>
        </w:tabs>
        <w:jc w:val="center"/>
        <w:rPr>
          <w:rFonts w:eastAsiaTheme="minorEastAsia"/>
        </w:rPr>
      </w:pPr>
      <w:r>
        <w:rPr>
          <w:rFonts w:eastAsiaTheme="minorEastAsia"/>
        </w:rPr>
        <w:t xml:space="preserve">Per quanto riguarda il dataset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, i migliori risultati vengono ottenuti con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λ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-1, C=2</m:t>
        </m:r>
      </m:oMath>
    </w:p>
    <w:p w14:paraId="06C2DB75" w14:textId="090EE1E7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Per quanto riguarda il dataset </w:t>
      </w:r>
      <w:proofErr w:type="spellStart"/>
      <w:r>
        <w:rPr>
          <w:rFonts w:eastAsiaTheme="minorEastAsia"/>
        </w:rPr>
        <w:t>raw</w:t>
      </w:r>
      <w:proofErr w:type="spellEnd"/>
      <w:r>
        <w:rPr>
          <w:rFonts w:eastAsiaTheme="minorEastAsia"/>
        </w:rPr>
        <w:t xml:space="preserve">,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sono</w:t>
      </w:r>
      <w:r w:rsidR="00480BF2">
        <w:rPr>
          <w:rFonts w:eastAsiaTheme="minorEastAsia"/>
        </w:rPr>
        <w:t>:</w:t>
      </w:r>
      <w:r w:rsidR="00480BF2">
        <w:rPr>
          <w:rFonts w:eastAsiaTheme="minorEastAsia"/>
        </w:rPr>
        <w:br/>
      </w:r>
      <m:oMathPara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 xml:space="preserve">=-3 </m:t>
          </m:r>
          <m:r>
            <w:rPr>
              <w:rFonts w:ascii="Cambria Math" w:eastAsiaTheme="minorEastAsia" w:hAnsi="Cambria Math"/>
            </w:rPr>
            <m:t>, C=10</m:t>
          </m:r>
        </m:oMath>
      </m:oMathPara>
    </w:p>
    <w:p w14:paraId="04946878" w14:textId="2E80B89C" w:rsidR="00F64E85" w:rsidRDefault="00F64E85" w:rsidP="00F64E85">
      <w:pPr>
        <w:tabs>
          <w:tab w:val="left" w:pos="6106"/>
        </w:tabs>
        <w:jc w:val="both"/>
        <w:rPr>
          <w:rFonts w:eastAsiaTheme="minorEastAsia"/>
        </w:rPr>
      </w:pPr>
    </w:p>
    <w:p w14:paraId="0C568B23" w14:textId="77777777" w:rsidR="00E84263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Di seguito vengono riportati i risultati con K-</w:t>
      </w:r>
      <w:proofErr w:type="spellStart"/>
      <w:r>
        <w:rPr>
          <w:rFonts w:eastAsiaTheme="minorEastAsia"/>
        </w:rPr>
        <w:t>Fold</w:t>
      </w:r>
      <w:proofErr w:type="spellEnd"/>
      <w:r>
        <w:rPr>
          <w:rFonts w:eastAsiaTheme="minorEastAsia"/>
        </w:rPr>
        <w:t xml:space="preserve"> (K=5) dati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per il caso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 e </w:t>
      </w:r>
      <w:proofErr w:type="spellStart"/>
      <w:r>
        <w:rPr>
          <w:rFonts w:eastAsiaTheme="minorEastAsia"/>
        </w:rPr>
        <w:t>Raw</w:t>
      </w:r>
      <w:proofErr w:type="spellEnd"/>
      <w:r w:rsidR="00E84263">
        <w:rPr>
          <w:rFonts w:eastAsiaTheme="minorEastAsia"/>
        </w:rPr>
        <w:t>.</w:t>
      </w:r>
    </w:p>
    <w:p w14:paraId="1B36F345" w14:textId="6F2468B9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F64E85" w14:paraId="4F5A0F2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C786EE7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3436D4F" w14:textId="77777777" w:rsidR="00F64E85" w:rsidRPr="0091477A" w:rsidRDefault="00B753A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0CC53DEE" w14:textId="77777777" w:rsidR="00F64E85" w:rsidRPr="0091477A" w:rsidRDefault="00B753A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05E578DB" w14:textId="77777777" w:rsidR="00F64E85" w:rsidRPr="0091477A" w:rsidRDefault="00B753A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F64E85" w14:paraId="50D9782B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D04EBDE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F64E85" w14:paraId="62765F5E" w14:textId="77777777" w:rsidTr="00873C5B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1E3DF44" w14:textId="5BA6C20F" w:rsidR="00F64E85" w:rsidRPr="00873C5B" w:rsidRDefault="00873C5B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>No 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5DF8FEC8" w14:textId="36679DE4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508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345318A5" w14:textId="74D30479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218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72E5518C" w14:textId="50C3A2B5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sz w:val="21"/>
                <w:szCs w:val="21"/>
              </w:rPr>
              <w:t>669</w:t>
            </w:r>
          </w:p>
        </w:tc>
      </w:tr>
      <w:tr w:rsidR="00BC4130" w14:paraId="591D65D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72358E8F" w14:textId="4A025489" w:rsidR="00873C5B" w:rsidRPr="00873C5B" w:rsidRDefault="00B753AF" w:rsidP="00873C5B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BAAF5FE" w14:textId="12DC7876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38ABD66F" w14:textId="462E0CBD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34E2CE7" w14:textId="7F6BED23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</w:t>
            </w:r>
          </w:p>
        </w:tc>
      </w:tr>
      <w:tr w:rsidR="00873C5B" w:rsidRPr="004F6A5A" w14:paraId="17420BF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EEA1EFA" w14:textId="50B87467" w:rsidR="00873C5B" w:rsidRPr="00873C5B" w:rsidRDefault="00B753AF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16B30FD9" w14:textId="491B4A00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0.530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6E73C60E" w14:textId="0FA81D38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0.223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6A81F933" w14:textId="209CE14F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0.653</w:t>
            </w:r>
          </w:p>
        </w:tc>
      </w:tr>
      <w:tr w:rsidR="00873C5B" w:rsidRPr="004F6A5A" w14:paraId="5F0D0457" w14:textId="77777777" w:rsidTr="00A70897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BD10466" w14:textId="59C1702C" w:rsidR="00873C5B" w:rsidRPr="00873C5B" w:rsidRDefault="00B753AF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7CA2B3D0" w14:textId="06EA2FD6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0.666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08D92EF2" w14:textId="3F0D19CC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0.233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0EEAC179" w14:textId="7F0330CE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0.567</w:t>
            </w:r>
          </w:p>
        </w:tc>
      </w:tr>
      <w:tr w:rsidR="00DA09C1" w14:paraId="640DF3D2" w14:textId="77777777" w:rsidTr="00A70897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020C40C" w14:textId="6818A401" w:rsidR="00DA09C1" w:rsidRPr="004F6A5A" w:rsidRDefault="00DA09C1" w:rsidP="00DA09C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AA5B52" w14:paraId="2D035A12" w14:textId="77777777" w:rsidTr="00A70897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2B5478C3" w14:textId="0487B6EC" w:rsidR="00AA5B52" w:rsidRPr="0091477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>No 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62A99C4A" w14:textId="62FA77B3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sz w:val="21"/>
                <w:szCs w:val="21"/>
              </w:rPr>
              <w:t>0.741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1FDDBFB7" w14:textId="243CB9B3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362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9109A7D" w14:textId="3DD4FAFC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881</w:t>
            </w:r>
          </w:p>
        </w:tc>
      </w:tr>
      <w:tr w:rsidR="00AA5B52" w14:paraId="0192AB80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27B2794D" w14:textId="72CA065E" w:rsidR="00AA5B52" w:rsidRPr="00873C5B" w:rsidRDefault="00B753AF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4E45452" w14:textId="1EFBC076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786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46837CFE" w14:textId="18B069E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400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D5F06BF" w14:textId="5A01C288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927</w:t>
            </w:r>
          </w:p>
        </w:tc>
      </w:tr>
      <w:tr w:rsidR="00AA5B52" w14:paraId="46C66552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1716AC1" w14:textId="4429CA23" w:rsidR="00AA5B52" w:rsidRDefault="00B753AF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47193106" w14:textId="357C819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C7A94E3" w14:textId="0DD2B89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75AE9CE8" w14:textId="77CD98B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885</w:t>
            </w:r>
          </w:p>
        </w:tc>
      </w:tr>
      <w:tr w:rsidR="00AA5B52" w14:paraId="4356D83A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0C7C5DA3" w14:textId="75B1EEC0" w:rsidR="00AA5B52" w:rsidRDefault="00B753AF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1A20F708" w14:textId="19462378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0.717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7DB1A5F3" w14:textId="4A900B8E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384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23385663" w14:textId="62C62557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0.873</w:t>
            </w:r>
          </w:p>
        </w:tc>
      </w:tr>
    </w:tbl>
    <w:p w14:paraId="32BFBA84" w14:textId="77777777" w:rsidR="00E84263" w:rsidRDefault="00E84263" w:rsidP="00E84263">
      <w:pPr>
        <w:tabs>
          <w:tab w:val="left" w:pos="6106"/>
        </w:tabs>
        <w:jc w:val="both"/>
      </w:pPr>
      <w:r>
        <w:br/>
      </w:r>
    </w:p>
    <w:p w14:paraId="00632A21" w14:textId="18ACD258" w:rsidR="00E84263" w:rsidRPr="00E84263" w:rsidRDefault="00E84263" w:rsidP="000C622C">
      <w:pPr>
        <w:pStyle w:val="Paragrafoelenco"/>
        <w:numPr>
          <w:ilvl w:val="0"/>
          <w:numId w:val="8"/>
        </w:numPr>
        <w:jc w:val="center"/>
        <w:rPr>
          <w:b/>
          <w:bCs/>
          <w:sz w:val="32"/>
          <w:szCs w:val="32"/>
          <w:lang w:val="en-GB"/>
        </w:rPr>
      </w:pPr>
      <w:r w:rsidRPr="00E84263">
        <w:rPr>
          <w:b/>
          <w:bCs/>
          <w:sz w:val="32"/>
          <w:szCs w:val="32"/>
          <w:lang w:val="en-GB"/>
        </w:rPr>
        <w:t xml:space="preserve">Kernel SVM – </w:t>
      </w:r>
      <w:r>
        <w:rPr>
          <w:b/>
          <w:bCs/>
          <w:sz w:val="32"/>
          <w:szCs w:val="32"/>
          <w:lang w:val="en-GB"/>
        </w:rPr>
        <w:t>POLY</w:t>
      </w:r>
      <w:r w:rsidRPr="00E84263">
        <w:rPr>
          <w:b/>
          <w:bCs/>
          <w:sz w:val="32"/>
          <w:szCs w:val="32"/>
          <w:lang w:val="en-GB"/>
        </w:rPr>
        <w:br/>
      </w:r>
    </w:p>
    <w:p w14:paraId="7753F519" w14:textId="64114560" w:rsidR="00E84263" w:rsidRDefault="00E84263" w:rsidP="00E84263">
      <w:pPr>
        <w:pStyle w:val="Paragrafoelenco"/>
        <w:ind w:left="0"/>
        <w:jc w:val="both"/>
      </w:pPr>
      <w:r>
        <w:t xml:space="preserve">Considereremo il caso della SVM Polinomiale. Utilizzeremo sia il modello senza bilanciamento delle classi, che il </w:t>
      </w:r>
      <w:proofErr w:type="gramStart"/>
      <w:r>
        <w:t>modello  (</w:t>
      </w:r>
      <w:proofErr w:type="gramEnd"/>
      <w:r>
        <w:t xml:space="preserve">ossia definendo dei </w:t>
      </w:r>
      <w:proofErr w:type="spellStart"/>
      <w:r>
        <w:t>constraints</w:t>
      </w:r>
      <w:proofErr w:type="spellEnd"/>
      <w:r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sia 1 o 0)</w:t>
      </w:r>
    </w:p>
    <w:p w14:paraId="6AEEBA5D" w14:textId="730A5FD6" w:rsidR="00E84263" w:rsidRDefault="00E84263" w:rsidP="00E84263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POLY senza il class balancing. Dal momento che è necessario definire i parametri </w:t>
      </w:r>
      <m:oMath>
        <m:r>
          <w:rPr>
            <w:rFonts w:ascii="Cambria Math" w:hAnsi="Cambria Math"/>
          </w:rPr>
          <m:t>λ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, possiamo ottimizzare in modo congiunto i due parametri per la </w:t>
      </w:r>
      <w:proofErr w:type="spellStart"/>
      <w:r>
        <w:rPr>
          <w:rFonts w:eastAsiaTheme="minorEastAsia"/>
        </w:rPr>
        <w:t>main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application</w:t>
      </w:r>
      <w:proofErr w:type="spellEnd"/>
    </w:p>
    <w:p w14:paraId="63707ACB" w14:textId="77777777" w:rsidR="00E84263" w:rsidRDefault="00E84263" w:rsidP="00E84263">
      <w:pPr>
        <w:pStyle w:val="Paragrafoelenco"/>
        <w:ind w:left="0"/>
        <w:jc w:val="both"/>
        <w:rPr>
          <w:rFonts w:eastAsiaTheme="minorEastAsia"/>
        </w:rPr>
      </w:pPr>
    </w:p>
    <w:p w14:paraId="6D23A512" w14:textId="77777777" w:rsidR="00E8426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Features</w:t>
      </w:r>
    </w:p>
    <w:p w14:paraId="0B808FE4" w14:textId="6D3BA21C" w:rsidR="00E84263" w:rsidRPr="007F7DCE" w:rsidRDefault="00E71E4B" w:rsidP="00E84263">
      <w:pPr>
        <w:pStyle w:val="Paragrafoelenco"/>
        <w:ind w:left="0"/>
        <w:jc w:val="center"/>
      </w:pPr>
      <w:r w:rsidRPr="00E71E4B">
        <w:rPr>
          <w:noProof/>
        </w:rPr>
        <w:drawing>
          <wp:inline distT="0" distB="0" distL="0" distR="0" wp14:anchorId="23C70841" wp14:editId="115E6B26">
            <wp:extent cx="2068287" cy="1512047"/>
            <wp:effectExtent l="0" t="0" r="190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0844" cy="15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C41D" w14:textId="77777777" w:rsidR="00E8426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Features</w:t>
      </w:r>
    </w:p>
    <w:p w14:paraId="109C85C6" w14:textId="286C4671" w:rsidR="00E84263" w:rsidRDefault="00E71E4B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E71E4B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58368235" wp14:editId="4A26620E">
            <wp:extent cx="2097741" cy="1526057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2989" cy="15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20"/>
          <w:szCs w:val="20"/>
        </w:rPr>
        <w:t xml:space="preserve"> </w:t>
      </w:r>
    </w:p>
    <w:p w14:paraId="5FC4AC5C" w14:textId="77777777" w:rsidR="00E84263" w:rsidRPr="004E039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17151E71" w14:textId="77777777" w:rsidR="00E84263" w:rsidRDefault="00E84263" w:rsidP="00E84263">
      <w:pPr>
        <w:tabs>
          <w:tab w:val="left" w:pos="6106"/>
        </w:tabs>
        <w:jc w:val="both"/>
      </w:pPr>
    </w:p>
    <w:p w14:paraId="203D8070" w14:textId="6ABA3DDB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modello.</w:t>
      </w:r>
      <w:r w:rsidR="00E71E4B">
        <w:t xml:space="preserve"> Dal momento che il modello trainato sui dati </w:t>
      </w:r>
      <w:proofErr w:type="spellStart"/>
      <w:r w:rsidR="00E71E4B">
        <w:t>Raw</w:t>
      </w:r>
      <w:proofErr w:type="spellEnd"/>
      <w:r w:rsidR="00E71E4B">
        <w:t xml:space="preserve"> è poco accurato, le successive analisi verranno esclusivamente effettuate con i dati </w:t>
      </w:r>
      <w:proofErr w:type="spellStart"/>
      <w:r w:rsidR="00E71E4B">
        <w:t>Gaussianizzati</w:t>
      </w:r>
      <w:proofErr w:type="spellEnd"/>
      <w:r>
        <w:rPr>
          <w:rFonts w:eastAsiaTheme="minorEastAsia"/>
        </w:rPr>
        <w:t>.</w:t>
      </w:r>
      <w:r w:rsidR="00E71E4B">
        <w:rPr>
          <w:rFonts w:eastAsiaTheme="minorEastAsia"/>
        </w:rPr>
        <w:t xml:space="preserve"> L</w:t>
      </w:r>
      <w:r w:rsidR="00E71E4B">
        <w:t xml:space="preserve">a scelta di </w:t>
      </w:r>
      <m:oMath>
        <m:r>
          <w:rPr>
            <w:rFonts w:ascii="Cambria Math" w:hAnsi="Cambria Math"/>
          </w:rPr>
          <m:t>C</m:t>
        </m:r>
      </m:oMath>
      <w:r w:rsidR="00E71E4B">
        <w:rPr>
          <w:rFonts w:eastAsiaTheme="minorEastAsia"/>
        </w:rPr>
        <w:t xml:space="preserve"> non influenza notevolmente i risultati, per cui selezioniamo </w:t>
      </w:r>
      <m:oMath>
        <m:r>
          <w:rPr>
            <w:rFonts w:ascii="Cambria Math" w:hAnsi="Cambria Math"/>
          </w:rPr>
          <m:t>C=1</m:t>
        </m:r>
      </m:oMath>
    </w:p>
    <w:p w14:paraId="011D886B" w14:textId="77777777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</w:p>
    <w:p w14:paraId="650719EE" w14:textId="05E3E171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Di seguito vengono riportati i risultati con K-</w:t>
      </w:r>
      <w:proofErr w:type="spellStart"/>
      <w:r>
        <w:rPr>
          <w:rFonts w:eastAsiaTheme="minorEastAsia"/>
        </w:rPr>
        <w:t>Fold</w:t>
      </w:r>
      <w:proofErr w:type="spellEnd"/>
      <w:r>
        <w:rPr>
          <w:rFonts w:eastAsiaTheme="minorEastAsia"/>
        </w:rPr>
        <w:t xml:space="preserve"> (K=5) dati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per il caso </w:t>
      </w:r>
      <w:proofErr w:type="spellStart"/>
      <w:r>
        <w:rPr>
          <w:rFonts w:eastAsiaTheme="minorEastAsia"/>
        </w:rPr>
        <w:t>Gaussianizzato</w:t>
      </w:r>
      <w:proofErr w:type="spellEnd"/>
    </w:p>
    <w:p w14:paraId="5C7AADFB" w14:textId="77777777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E84263" w14:paraId="472746EC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971586A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3C59B95E" w14:textId="77777777" w:rsidR="00E84263" w:rsidRPr="0091477A" w:rsidRDefault="00B753AF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9292356" w14:textId="77777777" w:rsidR="00E84263" w:rsidRPr="0091477A" w:rsidRDefault="00B753AF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1A3D926E" w14:textId="77777777" w:rsidR="00E84263" w:rsidRPr="0091477A" w:rsidRDefault="00B753AF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E84263" w14:paraId="3D1ACA22" w14:textId="77777777" w:rsidTr="000D280E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8D8B815" w14:textId="77777777" w:rsidR="00E84263" w:rsidRPr="004F6A5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Features</w:t>
            </w:r>
          </w:p>
        </w:tc>
      </w:tr>
      <w:tr w:rsidR="00E84263" w14:paraId="39E709D4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7C93F49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>No 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0E8DB18F" w14:textId="1BD54F5E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704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6CE16CD9" w14:textId="1B623C01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0.2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99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F19BFFD" w14:textId="190B42B3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708</w:t>
            </w:r>
          </w:p>
        </w:tc>
      </w:tr>
      <w:tr w:rsidR="00E84263" w14:paraId="13655CC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6F70D757" w14:textId="77777777" w:rsidR="00E84263" w:rsidRPr="00873C5B" w:rsidRDefault="00B753AF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57020FD4" w14:textId="2605A90E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05260F29" w14:textId="4DFFCC89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337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202054E3" w14:textId="5D8DA642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0.7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95</w:t>
            </w:r>
          </w:p>
        </w:tc>
      </w:tr>
      <w:tr w:rsidR="00E84263" w:rsidRPr="004F6A5A" w14:paraId="77DDE82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32A46594" w14:textId="77777777" w:rsidR="00E84263" w:rsidRPr="00873C5B" w:rsidRDefault="00B753AF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67D9B634" w14:textId="5D34F42D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767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62FE81F" w14:textId="5DA02730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307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16E8B113" w14:textId="079254D6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696</w:t>
            </w:r>
          </w:p>
        </w:tc>
      </w:tr>
      <w:tr w:rsidR="00E84263" w:rsidRPr="004F6A5A" w14:paraId="5C4D3C9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171F7670" w14:textId="77777777" w:rsidR="00E84263" w:rsidRPr="00873C5B" w:rsidRDefault="00B753AF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2D0F5392" w14:textId="2393FB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865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4005DA50" w14:textId="102B4608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329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3B94F379" w14:textId="70A05408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630</w:t>
            </w:r>
          </w:p>
        </w:tc>
      </w:tr>
    </w:tbl>
    <w:p w14:paraId="6ED280D9" w14:textId="77777777" w:rsidR="00E84263" w:rsidRDefault="00E84263" w:rsidP="00E84263">
      <w:pPr>
        <w:tabs>
          <w:tab w:val="left" w:pos="6106"/>
        </w:tabs>
        <w:jc w:val="both"/>
      </w:pPr>
      <w:r>
        <w:br/>
      </w:r>
    </w:p>
    <w:p w14:paraId="11E111A5" w14:textId="1CA5E63E" w:rsidR="002879E0" w:rsidRDefault="002879E0" w:rsidP="007F7DCE">
      <w:pPr>
        <w:tabs>
          <w:tab w:val="left" w:pos="6106"/>
        </w:tabs>
        <w:jc w:val="both"/>
      </w:pPr>
    </w:p>
    <w:sectPr w:rsidR="002879E0" w:rsidSect="00E66585">
      <w:type w:val="continuous"/>
      <w:pgSz w:w="11900" w:h="16840"/>
      <w:pgMar w:top="1129" w:right="1134" w:bottom="785" w:left="1134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B818E" w14:textId="77777777" w:rsidR="00B753AF" w:rsidRDefault="00B753AF" w:rsidP="00DE1DC5">
      <w:r>
        <w:separator/>
      </w:r>
    </w:p>
  </w:endnote>
  <w:endnote w:type="continuationSeparator" w:id="0">
    <w:p w14:paraId="4E2E6D45" w14:textId="77777777" w:rsidR="00B753AF" w:rsidRDefault="00B753AF" w:rsidP="00DE1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B32C4B" w14:textId="77777777" w:rsidR="00B753AF" w:rsidRDefault="00B753AF" w:rsidP="00DE1DC5">
      <w:r>
        <w:separator/>
      </w:r>
    </w:p>
  </w:footnote>
  <w:footnote w:type="continuationSeparator" w:id="0">
    <w:p w14:paraId="15FCB4D5" w14:textId="77777777" w:rsidR="00B753AF" w:rsidRDefault="00B753AF" w:rsidP="00DE1D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A786B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0484D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721"/>
    <w:multiLevelType w:val="hybridMultilevel"/>
    <w:tmpl w:val="E2A0D9B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729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A81D53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718EE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B7E9D"/>
    <w:multiLevelType w:val="hybridMultilevel"/>
    <w:tmpl w:val="6122CB48"/>
    <w:lvl w:ilvl="0" w:tplc="2D66271A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B144B8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6A192D"/>
    <w:multiLevelType w:val="hybridMultilevel"/>
    <w:tmpl w:val="35BCC9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69247C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7040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327F81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2"/>
  </w:num>
  <w:num w:numId="5">
    <w:abstractNumId w:val="9"/>
  </w:num>
  <w:num w:numId="6">
    <w:abstractNumId w:val="6"/>
  </w:num>
  <w:num w:numId="7">
    <w:abstractNumId w:val="4"/>
  </w:num>
  <w:num w:numId="8">
    <w:abstractNumId w:val="11"/>
  </w:num>
  <w:num w:numId="9">
    <w:abstractNumId w:val="1"/>
  </w:num>
  <w:num w:numId="10">
    <w:abstractNumId w:val="3"/>
  </w:num>
  <w:num w:numId="11">
    <w:abstractNumId w:val="10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EF6"/>
    <w:rsid w:val="000352BB"/>
    <w:rsid w:val="000C622C"/>
    <w:rsid w:val="00163A82"/>
    <w:rsid w:val="001B5940"/>
    <w:rsid w:val="00205C42"/>
    <w:rsid w:val="00230306"/>
    <w:rsid w:val="00282A5D"/>
    <w:rsid w:val="002879E0"/>
    <w:rsid w:val="003B1C80"/>
    <w:rsid w:val="003D229E"/>
    <w:rsid w:val="003E2016"/>
    <w:rsid w:val="00402D98"/>
    <w:rsid w:val="004178ED"/>
    <w:rsid w:val="0042711A"/>
    <w:rsid w:val="00473D0A"/>
    <w:rsid w:val="00480BF2"/>
    <w:rsid w:val="004E0393"/>
    <w:rsid w:val="004F6A5A"/>
    <w:rsid w:val="00592ABC"/>
    <w:rsid w:val="00632DBE"/>
    <w:rsid w:val="00696D56"/>
    <w:rsid w:val="007003B7"/>
    <w:rsid w:val="007F7DCE"/>
    <w:rsid w:val="00865B1C"/>
    <w:rsid w:val="00873C5B"/>
    <w:rsid w:val="008D0E34"/>
    <w:rsid w:val="0091477A"/>
    <w:rsid w:val="009315E5"/>
    <w:rsid w:val="0098489F"/>
    <w:rsid w:val="00985DE8"/>
    <w:rsid w:val="009A2820"/>
    <w:rsid w:val="009B4B4E"/>
    <w:rsid w:val="009E0C11"/>
    <w:rsid w:val="00A70897"/>
    <w:rsid w:val="00A70C4A"/>
    <w:rsid w:val="00AA2E14"/>
    <w:rsid w:val="00AA5B52"/>
    <w:rsid w:val="00AC1DF8"/>
    <w:rsid w:val="00AE5EF6"/>
    <w:rsid w:val="00B20645"/>
    <w:rsid w:val="00B621B1"/>
    <w:rsid w:val="00B623ED"/>
    <w:rsid w:val="00B753AF"/>
    <w:rsid w:val="00BC4130"/>
    <w:rsid w:val="00BF4D79"/>
    <w:rsid w:val="00C573B7"/>
    <w:rsid w:val="00CB6CD1"/>
    <w:rsid w:val="00CC1785"/>
    <w:rsid w:val="00D32DFF"/>
    <w:rsid w:val="00DA09C1"/>
    <w:rsid w:val="00DB089F"/>
    <w:rsid w:val="00DE1DC5"/>
    <w:rsid w:val="00E66585"/>
    <w:rsid w:val="00E71E4B"/>
    <w:rsid w:val="00E84263"/>
    <w:rsid w:val="00EC6B42"/>
    <w:rsid w:val="00ED2083"/>
    <w:rsid w:val="00ED31F8"/>
    <w:rsid w:val="00F10909"/>
    <w:rsid w:val="00F64E85"/>
    <w:rsid w:val="00FE3E4E"/>
    <w:rsid w:val="00FE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183A4"/>
  <w15:chartTrackingRefBased/>
  <w15:docId w15:val="{737111F1-9F60-B14A-956F-3F5B6D8E3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B1C80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E5E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AE5EF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AE5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AE5E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stazione">
    <w:name w:val="header"/>
    <w:basedOn w:val="Normale"/>
    <w:link w:val="Intestazione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E1DC5"/>
  </w:style>
  <w:style w:type="paragraph" w:styleId="Pidipagina">
    <w:name w:val="footer"/>
    <w:basedOn w:val="Normale"/>
    <w:link w:val="Pidipagina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E1DC5"/>
  </w:style>
  <w:style w:type="paragraph" w:styleId="Paragrafoelenco">
    <w:name w:val="List Paragraph"/>
    <w:basedOn w:val="Normale"/>
    <w:uiPriority w:val="34"/>
    <w:qFormat/>
    <w:rsid w:val="00DE1DC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Testosegnaposto">
    <w:name w:val="Placeholder Text"/>
    <w:basedOn w:val="Carpredefinitoparagrafo"/>
    <w:uiPriority w:val="99"/>
    <w:semiHidden/>
    <w:rsid w:val="0042711A"/>
    <w:rPr>
      <w:color w:val="808080"/>
    </w:rPr>
  </w:style>
  <w:style w:type="table" w:styleId="Grigliatabella">
    <w:name w:val="Table Grid"/>
    <w:basedOn w:val="Tabellanormale"/>
    <w:uiPriority w:val="39"/>
    <w:rsid w:val="00914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D22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D229E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9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666345-1CB0-B546-9B31-250796967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</Pages>
  <Words>1304</Words>
  <Characters>7433</Characters>
  <Application>Microsoft Office Word</Application>
  <DocSecurity>0</DocSecurity>
  <Lines>61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Giorgio Voto</dc:creator>
  <cp:keywords/>
  <dc:description/>
  <cp:lastModifiedBy>TORTA FRANCESCO</cp:lastModifiedBy>
  <cp:revision>25</cp:revision>
  <dcterms:created xsi:type="dcterms:W3CDTF">2021-09-11T17:05:00Z</dcterms:created>
  <dcterms:modified xsi:type="dcterms:W3CDTF">2021-09-12T23:51:00Z</dcterms:modified>
</cp:coreProperties>
</file>